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32" w:rsidRPr="00603D81" w:rsidRDefault="00603D81" w:rsidP="00FB7A61">
      <w:pPr>
        <w:jc w:val="center"/>
        <w:rPr>
          <w:rFonts w:ascii="HG丸ｺﾞｼｯｸM-PRO" w:eastAsia="HG丸ｺﾞｼｯｸM-PRO" w:hAnsi="HG丸ｺﾞｼｯｸM-PRO"/>
          <w:spacing w:val="10"/>
          <w:sz w:val="28"/>
          <w:szCs w:val="28"/>
          <w:shd w:val="clear" w:color="auto" w:fill="92D0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GoBack"/>
      <w:bookmarkEnd w:id="0"/>
      <w:r>
        <w:rPr>
          <w:rFonts w:ascii="HG丸ｺﾞｼｯｸM-PRO" w:eastAsia="HG丸ｺﾞｼｯｸM-PRO" w:hAnsi="HG丸ｺﾞｼｯｸM-PRO" w:hint="eastAsia"/>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柏原市土砂</w:t>
      </w:r>
      <w:r w:rsidR="00FB7A61" w:rsidRPr="00603D81">
        <w:rPr>
          <w:rFonts w:ascii="HG丸ｺﾞｼｯｸM-PRO" w:eastAsia="HG丸ｺﾞｼｯｸM-PRO" w:hAnsi="HG丸ｺﾞｼｯｸM-PRO" w:hint="eastAsia"/>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埋立て等の規制に関する条例</w:t>
      </w:r>
      <w:r w:rsidR="00CD5127">
        <w:rPr>
          <w:rFonts w:ascii="HG丸ｺﾞｼｯｸM-PRO" w:eastAsia="HG丸ｺﾞｼｯｸM-PRO" w:hAnsi="HG丸ｺﾞｼｯｸM-PRO" w:hint="eastAsia"/>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FB7A61" w:rsidRPr="00603D81">
        <w:rPr>
          <w:rFonts w:ascii="HG丸ｺﾞｼｯｸM-PRO" w:eastAsia="HG丸ｺﾞｼｯｸM-PRO" w:hAnsi="HG丸ｺﾞｼｯｸM-PRO" w:hint="eastAsia"/>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改正</w:t>
      </w:r>
      <w:r w:rsidR="00AF3A9E" w:rsidRPr="00603D81">
        <w:rPr>
          <w:rFonts w:ascii="HG丸ｺﾞｼｯｸM-PRO" w:eastAsia="HG丸ｺﾞｼｯｸM-PRO" w:hAnsi="HG丸ｺﾞｼｯｸM-PRO" w:hint="eastAsia"/>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案</w:t>
      </w:r>
      <w:r w:rsidR="00CD5127">
        <w:rPr>
          <w:rFonts w:ascii="HG丸ｺﾞｼｯｸM-PRO" w:eastAsia="HG丸ｺﾞｼｯｸM-PRO" w:hAnsi="HG丸ｺﾞｼｯｸM-PRO" w:hint="eastAsia"/>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FB7A61" w:rsidRPr="00603D81">
        <w:rPr>
          <w:rFonts w:ascii="HG丸ｺﾞｼｯｸM-PRO" w:eastAsia="HG丸ｺﾞｼｯｸM-PRO" w:hAnsi="HG丸ｺﾞｼｯｸM-PRO" w:hint="eastAsia"/>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の概要</w:t>
      </w:r>
    </w:p>
    <w:p w:rsidR="00EB2347" w:rsidRPr="00603D81" w:rsidRDefault="00EB2347" w:rsidP="00EB2347">
      <w:pPr>
        <w:rPr>
          <w:sz w:val="24"/>
          <w:szCs w:val="24"/>
        </w:rPr>
      </w:pPr>
    </w:p>
    <w:p w:rsidR="00AD13FB" w:rsidRDefault="00D132C6" w:rsidP="00D132C6">
      <w:pPr>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柏原市で</w:t>
      </w:r>
      <w:r w:rsidR="009C1A3A" w:rsidRPr="00D00ECF">
        <w:rPr>
          <w:rFonts w:ascii="HG丸ｺﾞｼｯｸM-PRO" w:eastAsia="HG丸ｺﾞｼｯｸM-PRO" w:hAnsi="HG丸ｺﾞｼｯｸM-PRO" w:hint="eastAsia"/>
          <w:sz w:val="22"/>
          <w:szCs w:val="24"/>
        </w:rPr>
        <w:t>は、</w:t>
      </w:r>
      <w:r w:rsidRPr="00D00ECF">
        <w:rPr>
          <w:rFonts w:ascii="HG丸ｺﾞｼｯｸM-PRO" w:eastAsia="HG丸ｺﾞｼｯｸM-PRO" w:hAnsi="HG丸ｺﾞｼｯｸM-PRO" w:hint="eastAsia"/>
          <w:sz w:val="22"/>
          <w:szCs w:val="24"/>
        </w:rPr>
        <w:t>平成6年4月に柏原市土砂等による土地の埋立て等の規制に関する条例を制定し、</w:t>
      </w:r>
      <w:r w:rsidR="008D4E33" w:rsidRPr="00D00ECF">
        <w:rPr>
          <w:rFonts w:ascii="HG丸ｺﾞｼｯｸM-PRO" w:eastAsia="HG丸ｺﾞｼｯｸM-PRO" w:hAnsi="HG丸ｺﾞｼｯｸM-PRO" w:hint="eastAsia"/>
          <w:sz w:val="22"/>
          <w:szCs w:val="24"/>
        </w:rPr>
        <w:t>生活環境の保全と災害の防止を目的として</w:t>
      </w:r>
      <w:r w:rsidRPr="00D00ECF">
        <w:rPr>
          <w:rFonts w:ascii="HG丸ｺﾞｼｯｸM-PRO" w:eastAsia="HG丸ｺﾞｼｯｸM-PRO" w:hAnsi="HG丸ｺﾞｼｯｸM-PRO" w:hint="eastAsia"/>
          <w:sz w:val="22"/>
          <w:szCs w:val="24"/>
        </w:rPr>
        <w:t>住民の生活環境の保全と災害の防止に向けて取り組</w:t>
      </w:r>
      <w:r>
        <w:rPr>
          <w:rFonts w:ascii="HG丸ｺﾞｼｯｸM-PRO" w:eastAsia="HG丸ｺﾞｼｯｸM-PRO" w:hAnsi="HG丸ｺﾞｼｯｸM-PRO" w:hint="eastAsia"/>
          <w:sz w:val="22"/>
          <w:szCs w:val="24"/>
        </w:rPr>
        <w:t>んできました</w:t>
      </w:r>
      <w:r w:rsidRPr="00D00ECF">
        <w:rPr>
          <w:rFonts w:ascii="HG丸ｺﾞｼｯｸM-PRO" w:eastAsia="HG丸ｺﾞｼｯｸM-PRO" w:hAnsi="HG丸ｺﾞｼｯｸM-PRO" w:hint="eastAsia"/>
          <w:sz w:val="22"/>
          <w:szCs w:val="24"/>
        </w:rPr>
        <w:t>。</w:t>
      </w:r>
    </w:p>
    <w:p w:rsidR="00AD13FB" w:rsidRDefault="009C1A3A" w:rsidP="00603D81">
      <w:pPr>
        <w:ind w:firstLineChars="100" w:firstLine="220"/>
        <w:rPr>
          <w:rFonts w:ascii="HG丸ｺﾞｼｯｸM-PRO" w:eastAsia="HG丸ｺﾞｼｯｸM-PRO" w:hAnsi="HG丸ｺﾞｼｯｸM-PRO"/>
          <w:sz w:val="22"/>
          <w:szCs w:val="24"/>
        </w:rPr>
      </w:pPr>
      <w:r w:rsidRPr="00D00ECF">
        <w:rPr>
          <w:rFonts w:ascii="HG丸ｺﾞｼｯｸM-PRO" w:eastAsia="HG丸ｺﾞｼｯｸM-PRO" w:hAnsi="HG丸ｺﾞｼｯｸM-PRO" w:hint="eastAsia"/>
          <w:sz w:val="22"/>
          <w:szCs w:val="24"/>
        </w:rPr>
        <w:t>平成26年2</w:t>
      </w:r>
      <w:r w:rsidR="00603D81">
        <w:rPr>
          <w:rFonts w:ascii="HG丸ｺﾞｼｯｸM-PRO" w:eastAsia="HG丸ｺﾞｼｯｸM-PRO" w:hAnsi="HG丸ｺﾞｼｯｸM-PRO" w:hint="eastAsia"/>
          <w:sz w:val="22"/>
          <w:szCs w:val="24"/>
        </w:rPr>
        <w:t>月</w:t>
      </w:r>
      <w:r w:rsidR="00AD13FB">
        <w:rPr>
          <w:rFonts w:ascii="HG丸ｺﾞｼｯｸM-PRO" w:eastAsia="HG丸ｺﾞｼｯｸM-PRO" w:hAnsi="HG丸ｺﾞｼｯｸM-PRO" w:hint="eastAsia"/>
          <w:sz w:val="22"/>
          <w:szCs w:val="24"/>
        </w:rPr>
        <w:t>には</w:t>
      </w:r>
      <w:r w:rsidRPr="00D00ECF">
        <w:rPr>
          <w:rFonts w:ascii="HG丸ｺﾞｼｯｸM-PRO" w:eastAsia="HG丸ｺﾞｼｯｸM-PRO" w:hAnsi="HG丸ｺﾞｼｯｸM-PRO" w:hint="eastAsia"/>
          <w:sz w:val="22"/>
          <w:szCs w:val="24"/>
        </w:rPr>
        <w:t>豊能町で</w:t>
      </w:r>
      <w:r w:rsidR="00AD13FB">
        <w:rPr>
          <w:rFonts w:ascii="HG丸ｺﾞｼｯｸM-PRO" w:eastAsia="HG丸ｺﾞｼｯｸM-PRO" w:hAnsi="HG丸ｺﾞｼｯｸM-PRO" w:hint="eastAsia"/>
          <w:sz w:val="22"/>
          <w:szCs w:val="24"/>
        </w:rPr>
        <w:t>の</w:t>
      </w:r>
      <w:r w:rsidRPr="00D00ECF">
        <w:rPr>
          <w:rFonts w:ascii="HG丸ｺﾞｼｯｸM-PRO" w:eastAsia="HG丸ｺﾞｼｯｸM-PRO" w:hAnsi="HG丸ｺﾞｼｯｸM-PRO" w:hint="eastAsia"/>
          <w:sz w:val="22"/>
          <w:szCs w:val="24"/>
        </w:rPr>
        <w:t>土砂崩落事故が</w:t>
      </w:r>
      <w:r w:rsidR="00603D81">
        <w:rPr>
          <w:rFonts w:ascii="HG丸ｺﾞｼｯｸM-PRO" w:eastAsia="HG丸ｺﾞｼｯｸM-PRO" w:hAnsi="HG丸ｺﾞｼｯｸM-PRO" w:hint="eastAsia"/>
          <w:sz w:val="22"/>
          <w:szCs w:val="24"/>
        </w:rPr>
        <w:t>社会</w:t>
      </w:r>
      <w:r w:rsidR="00DA6F07" w:rsidRPr="00D00ECF">
        <w:rPr>
          <w:rFonts w:ascii="HG丸ｺﾞｼｯｸM-PRO" w:eastAsia="HG丸ｺﾞｼｯｸM-PRO" w:hAnsi="HG丸ｺﾞｼｯｸM-PRO" w:hint="eastAsia"/>
          <w:sz w:val="22"/>
          <w:szCs w:val="24"/>
        </w:rPr>
        <w:t>問題</w:t>
      </w:r>
      <w:r w:rsidR="00613A9E">
        <w:rPr>
          <w:rFonts w:ascii="HG丸ｺﾞｼｯｸM-PRO" w:eastAsia="HG丸ｺﾞｼｯｸM-PRO" w:hAnsi="HG丸ｺﾞｼｯｸM-PRO" w:hint="eastAsia"/>
          <w:sz w:val="22"/>
          <w:szCs w:val="24"/>
        </w:rPr>
        <w:t>と</w:t>
      </w:r>
      <w:r w:rsidR="00DA6F07" w:rsidRPr="00D00ECF">
        <w:rPr>
          <w:rFonts w:ascii="HG丸ｺﾞｼｯｸM-PRO" w:eastAsia="HG丸ｺﾞｼｯｸM-PRO" w:hAnsi="HG丸ｺﾞｼｯｸM-PRO" w:hint="eastAsia"/>
          <w:sz w:val="22"/>
          <w:szCs w:val="24"/>
        </w:rPr>
        <w:t>な</w:t>
      </w:r>
      <w:r w:rsidR="00AD13FB">
        <w:rPr>
          <w:rFonts w:ascii="HG丸ｺﾞｼｯｸM-PRO" w:eastAsia="HG丸ｺﾞｼｯｸM-PRO" w:hAnsi="HG丸ｺﾞｼｯｸM-PRO" w:hint="eastAsia"/>
          <w:sz w:val="22"/>
          <w:szCs w:val="24"/>
        </w:rPr>
        <w:t>り、</w:t>
      </w:r>
      <w:r w:rsidR="00134A74" w:rsidRPr="00D00ECF">
        <w:rPr>
          <w:rFonts w:ascii="HG丸ｺﾞｼｯｸM-PRO" w:eastAsia="HG丸ｺﾞｼｯｸM-PRO" w:hAnsi="HG丸ｺﾞｼｯｸM-PRO" w:hint="eastAsia"/>
          <w:sz w:val="22"/>
          <w:szCs w:val="24"/>
        </w:rPr>
        <w:t>大阪府</w:t>
      </w:r>
      <w:r w:rsidR="00613A9E">
        <w:rPr>
          <w:rFonts w:ascii="HG丸ｺﾞｼｯｸM-PRO" w:eastAsia="HG丸ｺﾞｼｯｸM-PRO" w:hAnsi="HG丸ｺﾞｼｯｸM-PRO" w:hint="eastAsia"/>
          <w:sz w:val="22"/>
          <w:szCs w:val="24"/>
        </w:rPr>
        <w:t>は</w:t>
      </w:r>
      <w:r w:rsidR="00134A74" w:rsidRPr="00D00ECF">
        <w:rPr>
          <w:rFonts w:ascii="HG丸ｺﾞｼｯｸM-PRO" w:eastAsia="HG丸ｺﾞｼｯｸM-PRO" w:hAnsi="HG丸ｺﾞｼｯｸM-PRO" w:hint="eastAsia"/>
          <w:sz w:val="22"/>
          <w:szCs w:val="24"/>
        </w:rPr>
        <w:t>、平成</w:t>
      </w:r>
      <w:r w:rsidR="00D132C6">
        <w:rPr>
          <w:rFonts w:ascii="HG丸ｺﾞｼｯｸM-PRO" w:eastAsia="HG丸ｺﾞｼｯｸM-PRO" w:hAnsi="HG丸ｺﾞｼｯｸM-PRO" w:hint="eastAsia"/>
          <w:sz w:val="22"/>
          <w:szCs w:val="24"/>
        </w:rPr>
        <w:t>27</w:t>
      </w:r>
      <w:r w:rsidR="00134A74" w:rsidRPr="00D00ECF">
        <w:rPr>
          <w:rFonts w:ascii="HG丸ｺﾞｼｯｸM-PRO" w:eastAsia="HG丸ｺﾞｼｯｸM-PRO" w:hAnsi="HG丸ｺﾞｼｯｸM-PRO" w:hint="eastAsia"/>
          <w:sz w:val="22"/>
          <w:szCs w:val="24"/>
        </w:rPr>
        <w:t>年</w:t>
      </w:r>
      <w:r w:rsidR="00D132C6">
        <w:rPr>
          <w:rFonts w:ascii="HG丸ｺﾞｼｯｸM-PRO" w:eastAsia="HG丸ｺﾞｼｯｸM-PRO" w:hAnsi="HG丸ｺﾞｼｯｸM-PRO" w:hint="eastAsia"/>
          <w:sz w:val="22"/>
          <w:szCs w:val="24"/>
        </w:rPr>
        <w:t>7</w:t>
      </w:r>
      <w:r w:rsidR="00134A74" w:rsidRPr="00D00ECF">
        <w:rPr>
          <w:rFonts w:ascii="HG丸ｺﾞｼｯｸM-PRO" w:eastAsia="HG丸ｺﾞｼｯｸM-PRO" w:hAnsi="HG丸ｺﾞｼｯｸM-PRO" w:hint="eastAsia"/>
          <w:sz w:val="22"/>
          <w:szCs w:val="24"/>
        </w:rPr>
        <w:t>月に府下全域を対象とした、大阪府土砂の埋立て等の規制に関する条例</w:t>
      </w:r>
      <w:r w:rsidR="00613A9E">
        <w:rPr>
          <w:rFonts w:ascii="HG丸ｺﾞｼｯｸM-PRO" w:eastAsia="HG丸ｺﾞｼｯｸM-PRO" w:hAnsi="HG丸ｺﾞｼｯｸM-PRO" w:hint="eastAsia"/>
          <w:sz w:val="22"/>
          <w:szCs w:val="24"/>
        </w:rPr>
        <w:t>を</w:t>
      </w:r>
      <w:r w:rsidR="008F71B0">
        <w:rPr>
          <w:rFonts w:ascii="HG丸ｺﾞｼｯｸM-PRO" w:eastAsia="HG丸ｺﾞｼｯｸM-PRO" w:hAnsi="HG丸ｺﾞｼｯｸM-PRO" w:hint="eastAsia"/>
          <w:sz w:val="22"/>
          <w:szCs w:val="24"/>
        </w:rPr>
        <w:t>施行</w:t>
      </w:r>
      <w:r w:rsidR="00613A9E">
        <w:rPr>
          <w:rFonts w:ascii="HG丸ｺﾞｼｯｸM-PRO" w:eastAsia="HG丸ｺﾞｼｯｸM-PRO" w:hAnsi="HG丸ｺﾞｼｯｸM-PRO" w:hint="eastAsia"/>
          <w:sz w:val="22"/>
          <w:szCs w:val="24"/>
        </w:rPr>
        <w:t>し</w:t>
      </w:r>
      <w:r w:rsidR="008F71B0">
        <w:rPr>
          <w:rFonts w:ascii="HG丸ｺﾞｼｯｸM-PRO" w:eastAsia="HG丸ｺﾞｼｯｸM-PRO" w:hAnsi="HG丸ｺﾞｼｯｸM-PRO" w:hint="eastAsia"/>
          <w:sz w:val="22"/>
          <w:szCs w:val="24"/>
        </w:rPr>
        <w:t>ま</w:t>
      </w:r>
      <w:r w:rsidR="00AD13FB">
        <w:rPr>
          <w:rFonts w:ascii="HG丸ｺﾞｼｯｸM-PRO" w:eastAsia="HG丸ｺﾞｼｯｸM-PRO" w:hAnsi="HG丸ｺﾞｼｯｸM-PRO" w:hint="eastAsia"/>
          <w:sz w:val="22"/>
          <w:szCs w:val="24"/>
        </w:rPr>
        <w:t>した</w:t>
      </w:r>
      <w:r w:rsidR="00134A74" w:rsidRPr="00D00ECF">
        <w:rPr>
          <w:rFonts w:ascii="HG丸ｺﾞｼｯｸM-PRO" w:eastAsia="HG丸ｺﾞｼｯｸM-PRO" w:hAnsi="HG丸ｺﾞｼｯｸM-PRO" w:hint="eastAsia"/>
          <w:sz w:val="22"/>
          <w:szCs w:val="24"/>
        </w:rPr>
        <w:t>。</w:t>
      </w:r>
    </w:p>
    <w:p w:rsidR="009C1A3A" w:rsidRPr="00D00ECF" w:rsidRDefault="00613A9E" w:rsidP="00603D8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szCs w:val="24"/>
        </w:rPr>
        <w:t>これを契機として</w:t>
      </w:r>
      <w:r w:rsidR="00AD13FB">
        <w:rPr>
          <w:rFonts w:ascii="HG丸ｺﾞｼｯｸM-PRO" w:eastAsia="HG丸ｺﾞｼｯｸM-PRO" w:hAnsi="HG丸ｺﾞｼｯｸM-PRO" w:hint="eastAsia"/>
          <w:sz w:val="22"/>
          <w:szCs w:val="24"/>
        </w:rPr>
        <w:t>柏原市</w:t>
      </w:r>
      <w:r>
        <w:rPr>
          <w:rFonts w:ascii="HG丸ｺﾞｼｯｸM-PRO" w:eastAsia="HG丸ｺﾞｼｯｸM-PRO" w:hAnsi="HG丸ｺﾞｼｯｸM-PRO" w:hint="eastAsia"/>
          <w:sz w:val="22"/>
          <w:szCs w:val="24"/>
        </w:rPr>
        <w:t>は</w:t>
      </w:r>
      <w:r w:rsidR="007C6657" w:rsidRPr="007C6657">
        <w:rPr>
          <w:rFonts w:ascii="HG丸ｺﾞｼｯｸM-PRO" w:eastAsia="HG丸ｺﾞｼｯｸM-PRO" w:hAnsi="HG丸ｺﾞｼｯｸM-PRO" w:hint="eastAsia"/>
          <w:sz w:val="22"/>
        </w:rPr>
        <w:t>大阪府と連携し、</w:t>
      </w:r>
      <w:r w:rsidR="00DA6F07" w:rsidRPr="00D00ECF">
        <w:rPr>
          <w:rFonts w:ascii="HG丸ｺﾞｼｯｸM-PRO" w:eastAsia="HG丸ｺﾞｼｯｸM-PRO" w:hAnsi="HG丸ｺﾞｼｯｸM-PRO" w:hint="eastAsia"/>
          <w:sz w:val="22"/>
        </w:rPr>
        <w:t>さらなる生活環境の保全や災害の防止を図る</w:t>
      </w:r>
      <w:r w:rsidR="00736FD4" w:rsidRPr="00D00ECF">
        <w:rPr>
          <w:rFonts w:ascii="HG丸ｺﾞｼｯｸM-PRO" w:eastAsia="HG丸ｺﾞｼｯｸM-PRO" w:hAnsi="HG丸ｺﾞｼｯｸM-PRO" w:hint="eastAsia"/>
          <w:sz w:val="22"/>
        </w:rPr>
        <w:t>ため、</w:t>
      </w:r>
      <w:r w:rsidR="00DA6F07" w:rsidRPr="00D00ECF">
        <w:rPr>
          <w:rFonts w:ascii="HG丸ｺﾞｼｯｸM-PRO" w:eastAsia="HG丸ｺﾞｼｯｸM-PRO" w:hAnsi="HG丸ｺﾞｼｯｸM-PRO" w:hint="eastAsia"/>
          <w:sz w:val="22"/>
        </w:rPr>
        <w:t>柏原市土砂</w:t>
      </w:r>
      <w:r w:rsidR="00603D81">
        <w:rPr>
          <w:rFonts w:ascii="HG丸ｺﾞｼｯｸM-PRO" w:eastAsia="HG丸ｺﾞｼｯｸM-PRO" w:hAnsi="HG丸ｺﾞｼｯｸM-PRO" w:hint="eastAsia"/>
          <w:sz w:val="22"/>
        </w:rPr>
        <w:t>等による土地</w:t>
      </w:r>
      <w:r>
        <w:rPr>
          <w:rFonts w:ascii="HG丸ｺﾞｼｯｸM-PRO" w:eastAsia="HG丸ｺﾞｼｯｸM-PRO" w:hAnsi="HG丸ｺﾞｼｯｸM-PRO" w:hint="eastAsia"/>
          <w:sz w:val="22"/>
        </w:rPr>
        <w:t>の</w:t>
      </w:r>
      <w:r w:rsidR="00DA6F07" w:rsidRPr="00D00ECF">
        <w:rPr>
          <w:rFonts w:ascii="HG丸ｺﾞｼｯｸM-PRO" w:eastAsia="HG丸ｺﾞｼｯｸM-PRO" w:hAnsi="HG丸ｺﾞｼｯｸM-PRO" w:hint="eastAsia"/>
          <w:sz w:val="22"/>
        </w:rPr>
        <w:t>埋立て等の規制に関する条例を</w:t>
      </w:r>
      <w:r w:rsidR="00F8323B">
        <w:rPr>
          <w:rFonts w:ascii="HG丸ｺﾞｼｯｸM-PRO" w:eastAsia="HG丸ｺﾞｼｯｸM-PRO" w:hAnsi="HG丸ｺﾞｼｯｸM-PRO" w:hint="eastAsia"/>
          <w:sz w:val="22"/>
        </w:rPr>
        <w:t>全面的に</w:t>
      </w:r>
      <w:r>
        <w:rPr>
          <w:rFonts w:ascii="HG丸ｺﾞｼｯｸM-PRO" w:eastAsia="HG丸ｺﾞｼｯｸM-PRO" w:hAnsi="HG丸ｺﾞｼｯｸM-PRO" w:hint="eastAsia"/>
          <w:sz w:val="22"/>
        </w:rPr>
        <w:t>改正</w:t>
      </w:r>
      <w:r w:rsidR="00173154">
        <w:rPr>
          <w:rFonts w:ascii="HG丸ｺﾞｼｯｸM-PRO" w:eastAsia="HG丸ｺﾞｼｯｸM-PRO" w:hAnsi="HG丸ｺﾞｼｯｸM-PRO" w:hint="eastAsia"/>
          <w:sz w:val="22"/>
        </w:rPr>
        <w:t>しようと</w:t>
      </w:r>
      <w:r w:rsidR="00F8323B">
        <w:rPr>
          <w:rFonts w:ascii="HG丸ｺﾞｼｯｸM-PRO" w:eastAsia="HG丸ｺﾞｼｯｸM-PRO" w:hAnsi="HG丸ｺﾞｼｯｸM-PRO" w:hint="eastAsia"/>
          <w:sz w:val="22"/>
        </w:rPr>
        <w:t>す</w:t>
      </w:r>
      <w:r>
        <w:rPr>
          <w:rFonts w:ascii="HG丸ｺﾞｼｯｸM-PRO" w:eastAsia="HG丸ｺﾞｼｯｸM-PRO" w:hAnsi="HG丸ｺﾞｼｯｸM-PRO" w:hint="eastAsia"/>
          <w:sz w:val="22"/>
        </w:rPr>
        <w:t>る</w:t>
      </w:r>
      <w:r w:rsidR="00173154">
        <w:rPr>
          <w:rFonts w:ascii="HG丸ｺﾞｼｯｸM-PRO" w:eastAsia="HG丸ｺﾞｼｯｸM-PRO" w:hAnsi="HG丸ｺﾞｼｯｸM-PRO" w:hint="eastAsia"/>
          <w:sz w:val="22"/>
        </w:rPr>
        <w:t>もの</w:t>
      </w:r>
      <w:r w:rsidR="00DA6F07" w:rsidRPr="00D00ECF">
        <w:rPr>
          <w:rFonts w:ascii="HG丸ｺﾞｼｯｸM-PRO" w:eastAsia="HG丸ｺﾞｼｯｸM-PRO" w:hAnsi="HG丸ｺﾞｼｯｸM-PRO" w:hint="eastAsia"/>
          <w:sz w:val="22"/>
        </w:rPr>
        <w:t>です。</w:t>
      </w:r>
    </w:p>
    <w:p w:rsidR="00ED0D87" w:rsidRPr="00613A9E" w:rsidRDefault="00ED0D87" w:rsidP="00EB2347">
      <w:pPr>
        <w:rPr>
          <w:sz w:val="24"/>
          <w:szCs w:val="24"/>
        </w:rPr>
      </w:pPr>
    </w:p>
    <w:p w:rsidR="00EB2347" w:rsidRPr="00603D81" w:rsidRDefault="006B7943" w:rsidP="0032171B">
      <w:pPr>
        <w:ind w:firstLineChars="100" w:firstLine="240"/>
        <w:jc w:val="center"/>
        <w:rPr>
          <w:rFonts w:ascii="HG丸ｺﾞｼｯｸM-PRO" w:eastAsia="HG丸ｺﾞｼｯｸM-PRO" w:hAnsi="HG丸ｺﾞｼｯｸM-PRO"/>
          <w:spacing w:val="10"/>
          <w:sz w:val="22"/>
          <w:shd w:val="clear" w:color="auto" w:fill="0070C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HG丸ｺﾞｼｯｸM-PRO" w:eastAsia="HG丸ｺﾞｼｯｸM-PRO" w:hAnsi="HG丸ｺﾞｼｯｸM-PRO" w:hint="eastAsia"/>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柏原市土砂</w:t>
      </w:r>
      <w:r w:rsidR="002849EE" w:rsidRPr="00603D81">
        <w:rPr>
          <w:rFonts w:ascii="HG丸ｺﾞｼｯｸM-PRO" w:eastAsia="HG丸ｺﾞｼｯｸM-PRO" w:hAnsi="HG丸ｺﾞｼｯｸM-PRO" w:hint="eastAsia"/>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埋立て等の規制に関する条例</w:t>
      </w:r>
      <w:r w:rsidR="00BC47DE">
        <w:rPr>
          <w:rFonts w:ascii="HG丸ｺﾞｼｯｸM-PRO" w:eastAsia="HG丸ｺﾞｼｯｸM-PRO" w:hAnsi="HG丸ｺﾞｼｯｸM-PRO" w:hint="eastAsia"/>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32171B">
        <w:rPr>
          <w:rFonts w:ascii="HG丸ｺﾞｼｯｸM-PRO" w:eastAsia="HG丸ｺﾞｼｯｸM-PRO" w:hAnsi="HG丸ｺﾞｼｯｸM-PRO" w:hint="eastAsia"/>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改正案</w:t>
      </w:r>
      <w:r w:rsidR="00BC47DE">
        <w:rPr>
          <w:rFonts w:ascii="HG丸ｺﾞｼｯｸM-PRO" w:eastAsia="HG丸ｺﾞｼｯｸM-PRO" w:hAnsi="HG丸ｺﾞｼｯｸM-PRO" w:hint="eastAsia"/>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2849EE" w:rsidRPr="00E06393" w:rsidRDefault="002849EE" w:rsidP="00EB2347">
      <w:pPr>
        <w:rPr>
          <w:rFonts w:ascii="HG丸ｺﾞｼｯｸM-PRO" w:eastAsia="HG丸ｺﾞｼｯｸM-PRO" w:hAnsi="HG丸ｺﾞｼｯｸM-PRO"/>
          <w:b/>
          <w:sz w:val="22"/>
        </w:rPr>
      </w:pPr>
      <w:r w:rsidRPr="00E06393">
        <w:rPr>
          <w:rFonts w:ascii="HG丸ｺﾞｼｯｸM-PRO" w:eastAsia="HG丸ｺﾞｼｯｸM-PRO" w:hAnsi="HG丸ｺﾞｼｯｸM-PRO" w:hint="eastAsia"/>
          <w:b/>
          <w:sz w:val="22"/>
        </w:rPr>
        <w:t>【目的】</w:t>
      </w:r>
    </w:p>
    <w:p w:rsidR="00CB7F53" w:rsidRPr="00CB7F53" w:rsidRDefault="008B6079" w:rsidP="00492E8E">
      <w:pPr>
        <w:autoSpaceDE w:val="0"/>
        <w:autoSpaceDN w:val="0"/>
        <w:adjustRightInd w:val="0"/>
        <w:ind w:leftChars="100" w:left="210" w:firstLineChars="100" w:firstLine="220"/>
        <w:jc w:val="left"/>
        <w:rPr>
          <w:rFonts w:ascii="HG丸ｺﾞｼｯｸM-PRO" w:eastAsia="HG丸ｺﾞｼｯｸM-PRO" w:hAnsi="HG丸ｺﾞｼｯｸM-PRO" w:cs="Meiryo UI"/>
          <w:color w:val="000000"/>
          <w:kern w:val="0"/>
          <w:sz w:val="24"/>
          <w:szCs w:val="24"/>
        </w:rPr>
      </w:pPr>
      <w:r>
        <w:rPr>
          <w:rFonts w:ascii="HG丸ｺﾞｼｯｸM-PRO" w:eastAsia="HG丸ｺﾞｼｯｸM-PRO" w:hAnsi="HG丸ｺﾞｼｯｸM-PRO" w:cs="Meiryo UI" w:hint="eastAsia"/>
          <w:color w:val="000000"/>
          <w:kern w:val="0"/>
          <w:sz w:val="22"/>
        </w:rPr>
        <w:t>土砂の造成行為（埋立て・盛土・堆積・切土・床掘）及び造成行為に伴い必要となる施設等</w:t>
      </w:r>
      <w:r w:rsidR="00CB7F53" w:rsidRPr="00CB7F53">
        <w:rPr>
          <w:rFonts w:ascii="HG丸ｺﾞｼｯｸM-PRO" w:eastAsia="HG丸ｺﾞｼｯｸM-PRO" w:hAnsi="HG丸ｺﾞｼｯｸM-PRO" w:cs="Meiryo UI" w:hint="eastAsia"/>
          <w:color w:val="000000"/>
          <w:kern w:val="0"/>
          <w:sz w:val="22"/>
        </w:rPr>
        <w:t>について規制</w:t>
      </w:r>
      <w:r w:rsidR="00173154">
        <w:rPr>
          <w:rFonts w:ascii="HG丸ｺﾞｼｯｸM-PRO" w:eastAsia="HG丸ｺﾞｼｯｸM-PRO" w:hAnsi="HG丸ｺﾞｼｯｸM-PRO" w:cs="Meiryo UI" w:hint="eastAsia"/>
          <w:color w:val="000000"/>
          <w:kern w:val="0"/>
          <w:sz w:val="22"/>
        </w:rPr>
        <w:t>（許可制）す</w:t>
      </w:r>
      <w:r w:rsidR="00CB7F53" w:rsidRPr="00CB7F53">
        <w:rPr>
          <w:rFonts w:ascii="HG丸ｺﾞｼｯｸM-PRO" w:eastAsia="HG丸ｺﾞｼｯｸM-PRO" w:hAnsi="HG丸ｺﾞｼｯｸM-PRO" w:cs="Meiryo UI" w:hint="eastAsia"/>
          <w:color w:val="000000"/>
          <w:kern w:val="0"/>
          <w:sz w:val="22"/>
        </w:rPr>
        <w:t>ることにより、土砂の埋立て等の適正化を図り、災害の発生の防止及び生活環境の保全</w:t>
      </w:r>
      <w:r w:rsidR="00173154">
        <w:rPr>
          <w:rFonts w:ascii="HG丸ｺﾞｼｯｸM-PRO" w:eastAsia="HG丸ｺﾞｼｯｸM-PRO" w:hAnsi="HG丸ｺﾞｼｯｸM-PRO" w:cs="Meiryo UI" w:hint="eastAsia"/>
          <w:color w:val="000000"/>
          <w:kern w:val="0"/>
          <w:sz w:val="22"/>
        </w:rPr>
        <w:t>に資する</w:t>
      </w:r>
      <w:r w:rsidR="00CB7F53" w:rsidRPr="00CB7F53">
        <w:rPr>
          <w:rFonts w:ascii="HG丸ｺﾞｼｯｸM-PRO" w:eastAsia="HG丸ｺﾞｼｯｸM-PRO" w:hAnsi="HG丸ｺﾞｼｯｸM-PRO" w:cs="Meiryo UI" w:hint="eastAsia"/>
          <w:color w:val="000000"/>
          <w:kern w:val="0"/>
          <w:sz w:val="22"/>
        </w:rPr>
        <w:t>ことを目的と</w:t>
      </w:r>
      <w:r w:rsidR="00982534">
        <w:rPr>
          <w:rFonts w:ascii="HG丸ｺﾞｼｯｸM-PRO" w:eastAsia="HG丸ｺﾞｼｯｸM-PRO" w:hAnsi="HG丸ｺﾞｼｯｸM-PRO" w:cs="Meiryo UI" w:hint="eastAsia"/>
          <w:color w:val="000000"/>
          <w:kern w:val="0"/>
          <w:sz w:val="22"/>
        </w:rPr>
        <w:t>しています</w:t>
      </w:r>
      <w:r>
        <w:rPr>
          <w:rFonts w:ascii="HG丸ｺﾞｼｯｸM-PRO" w:eastAsia="HG丸ｺﾞｼｯｸM-PRO" w:hAnsi="HG丸ｺﾞｼｯｸM-PRO" w:cs="Meiryo UI" w:hint="eastAsia"/>
          <w:color w:val="000000"/>
          <w:kern w:val="0"/>
          <w:sz w:val="22"/>
        </w:rPr>
        <w:t>。</w:t>
      </w:r>
    </w:p>
    <w:p w:rsidR="00CB7F53" w:rsidRPr="00F33197" w:rsidRDefault="00CB7F53" w:rsidP="00CB7F53">
      <w:pPr>
        <w:autoSpaceDE w:val="0"/>
        <w:autoSpaceDN w:val="0"/>
        <w:adjustRightInd w:val="0"/>
        <w:jc w:val="left"/>
        <w:rPr>
          <w:rFonts w:ascii="HG丸ｺﾞｼｯｸM-PRO" w:eastAsia="HG丸ｺﾞｼｯｸM-PRO" w:hAnsi="HG丸ｺﾞｼｯｸM-PRO" w:cs="Times New Roman"/>
          <w:b/>
          <w:kern w:val="0"/>
          <w:sz w:val="22"/>
        </w:rPr>
      </w:pPr>
      <w:r w:rsidRPr="00F33197">
        <w:rPr>
          <w:rFonts w:ascii="HG丸ｺﾞｼｯｸM-PRO" w:eastAsia="HG丸ｺﾞｼｯｸM-PRO" w:hAnsi="HG丸ｺﾞｼｯｸM-PRO" w:cs="Times New Roman" w:hint="eastAsia"/>
          <w:b/>
          <w:kern w:val="0"/>
          <w:sz w:val="22"/>
        </w:rPr>
        <w:t>【</w:t>
      </w:r>
      <w:r w:rsidR="00300EC3">
        <w:rPr>
          <w:rFonts w:ascii="HG丸ｺﾞｼｯｸM-PRO" w:eastAsia="HG丸ｺﾞｼｯｸM-PRO" w:hAnsi="HG丸ｺﾞｼｯｸM-PRO" w:cs="Times New Roman" w:hint="eastAsia"/>
          <w:b/>
          <w:kern w:val="0"/>
          <w:sz w:val="22"/>
        </w:rPr>
        <w:t>事業</w:t>
      </w:r>
      <w:r w:rsidRPr="00F33197">
        <w:rPr>
          <w:rFonts w:ascii="HG丸ｺﾞｼｯｸM-PRO" w:eastAsia="HG丸ｺﾞｼｯｸM-PRO" w:hAnsi="HG丸ｺﾞｼｯｸM-PRO" w:cs="Times New Roman" w:hint="eastAsia"/>
          <w:b/>
          <w:kern w:val="0"/>
          <w:sz w:val="22"/>
        </w:rPr>
        <w:t>者に対する規制の主な内容】</w:t>
      </w:r>
    </w:p>
    <w:p w:rsidR="00DC491F" w:rsidRDefault="00613A9E" w:rsidP="00CB7F53">
      <w:pPr>
        <w:pStyle w:val="a3"/>
        <w:numPr>
          <w:ilvl w:val="0"/>
          <w:numId w:val="1"/>
        </w:numPr>
        <w:autoSpaceDE w:val="0"/>
        <w:autoSpaceDN w:val="0"/>
        <w:adjustRightInd w:val="0"/>
        <w:ind w:leftChars="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許可が必要な</w:t>
      </w:r>
      <w:r w:rsidR="00C86042">
        <w:rPr>
          <w:rFonts w:ascii="HG丸ｺﾞｼｯｸM-PRO" w:eastAsia="HG丸ｺﾞｼｯｸM-PRO" w:hAnsi="HG丸ｺﾞｼｯｸM-PRO" w:cs="Times New Roman" w:hint="eastAsia"/>
          <w:kern w:val="0"/>
          <w:sz w:val="22"/>
        </w:rPr>
        <w:t>事業</w:t>
      </w:r>
    </w:p>
    <w:p w:rsidR="00CB7F53" w:rsidRDefault="00DC491F" w:rsidP="00AD13FB">
      <w:pPr>
        <w:autoSpaceDE w:val="0"/>
        <w:autoSpaceDN w:val="0"/>
        <w:adjustRightInd w:val="0"/>
        <w:ind w:leftChars="100" w:left="430" w:hangingChars="100" w:hanging="220"/>
        <w:jc w:val="left"/>
        <w:rPr>
          <w:rFonts w:ascii="HG丸ｺﾞｼｯｸM-PRO" w:eastAsia="HG丸ｺﾞｼｯｸM-PRO" w:hAnsi="HG丸ｺﾞｼｯｸM-PRO" w:cs="Times New Roman"/>
          <w:kern w:val="0"/>
          <w:sz w:val="22"/>
        </w:rPr>
      </w:pPr>
      <w:r w:rsidRPr="00DC491F">
        <w:rPr>
          <w:rFonts w:ascii="HG丸ｺﾞｼｯｸM-PRO" w:eastAsia="HG丸ｺﾞｼｯｸM-PRO" w:hAnsi="HG丸ｺﾞｼｯｸM-PRO" w:cs="Times New Roman" w:hint="eastAsia"/>
          <w:kern w:val="0"/>
          <w:sz w:val="22"/>
        </w:rPr>
        <w:t>・</w:t>
      </w:r>
      <w:r w:rsidR="008B6079">
        <w:rPr>
          <w:rFonts w:ascii="HG丸ｺﾞｼｯｸM-PRO" w:eastAsia="HG丸ｺﾞｼｯｸM-PRO" w:hAnsi="HG丸ｺﾞｼｯｸM-PRO" w:cs="Times New Roman" w:hint="eastAsia"/>
          <w:kern w:val="0"/>
          <w:sz w:val="22"/>
        </w:rPr>
        <w:t>事業</w:t>
      </w:r>
      <w:r w:rsidR="00721F80">
        <w:rPr>
          <w:rFonts w:ascii="HG丸ｺﾞｼｯｸM-PRO" w:eastAsia="HG丸ｺﾞｼｯｸM-PRO" w:hAnsi="HG丸ｺﾞｼｯｸM-PRO" w:cs="Times New Roman" w:hint="eastAsia"/>
          <w:kern w:val="0"/>
          <w:sz w:val="22"/>
        </w:rPr>
        <w:t>区域</w:t>
      </w:r>
      <w:r w:rsidR="00C86042">
        <w:rPr>
          <w:rFonts w:ascii="HG丸ｺﾞｼｯｸM-PRO" w:eastAsia="HG丸ｺﾞｼｯｸM-PRO" w:hAnsi="HG丸ｺﾞｼｯｸM-PRO" w:cs="Times New Roman" w:hint="eastAsia"/>
          <w:kern w:val="0"/>
          <w:sz w:val="22"/>
        </w:rPr>
        <w:t>（造成行為及びそれに伴い必要となる施設の合計</w:t>
      </w:r>
      <w:r w:rsidR="00603D81">
        <w:rPr>
          <w:rFonts w:ascii="HG丸ｺﾞｼｯｸM-PRO" w:eastAsia="HG丸ｺﾞｼｯｸM-PRO" w:hAnsi="HG丸ｺﾞｼｯｸM-PRO" w:cs="Times New Roman" w:hint="eastAsia"/>
          <w:kern w:val="0"/>
          <w:sz w:val="22"/>
        </w:rPr>
        <w:t>面積</w:t>
      </w:r>
      <w:r w:rsidR="00C86042">
        <w:rPr>
          <w:rFonts w:ascii="HG丸ｺﾞｼｯｸM-PRO" w:eastAsia="HG丸ｺﾞｼｯｸM-PRO" w:hAnsi="HG丸ｺﾞｼｯｸM-PRO" w:cs="Times New Roman" w:hint="eastAsia"/>
          <w:kern w:val="0"/>
          <w:sz w:val="22"/>
        </w:rPr>
        <w:t>）</w:t>
      </w:r>
      <w:r w:rsidR="00603D81">
        <w:rPr>
          <w:rFonts w:ascii="HG丸ｺﾞｼｯｸM-PRO" w:eastAsia="HG丸ｺﾞｼｯｸM-PRO" w:hAnsi="HG丸ｺﾞｼｯｸM-PRO" w:cs="Times New Roman" w:hint="eastAsia"/>
          <w:kern w:val="0"/>
          <w:sz w:val="22"/>
        </w:rPr>
        <w:t>が</w:t>
      </w:r>
      <w:r w:rsidR="000441E3">
        <w:rPr>
          <w:rFonts w:ascii="HG丸ｺﾞｼｯｸM-PRO" w:eastAsia="HG丸ｺﾞｼｯｸM-PRO" w:hAnsi="HG丸ｺﾞｼｯｸM-PRO" w:cs="Times New Roman" w:hint="eastAsia"/>
          <w:kern w:val="0"/>
          <w:sz w:val="22"/>
        </w:rPr>
        <w:t>5</w:t>
      </w:r>
      <w:r w:rsidR="00CB7F53" w:rsidRPr="00DC491F">
        <w:rPr>
          <w:rFonts w:ascii="HG丸ｺﾞｼｯｸM-PRO" w:eastAsia="HG丸ｺﾞｼｯｸM-PRO" w:hAnsi="HG丸ｺﾞｼｯｸM-PRO" w:cs="Times New Roman" w:hint="eastAsia"/>
          <w:kern w:val="0"/>
          <w:sz w:val="22"/>
        </w:rPr>
        <w:t>00㎡以上</w:t>
      </w:r>
      <w:r w:rsidR="00C86042">
        <w:rPr>
          <w:rFonts w:ascii="HG丸ｺﾞｼｯｸM-PRO" w:eastAsia="HG丸ｺﾞｼｯｸM-PRO" w:hAnsi="HG丸ｺﾞｼｯｸM-PRO" w:cs="Times New Roman" w:hint="eastAsia"/>
          <w:kern w:val="0"/>
          <w:sz w:val="22"/>
        </w:rPr>
        <w:t>、</w:t>
      </w:r>
      <w:r w:rsidR="00603D81">
        <w:rPr>
          <w:rFonts w:ascii="HG丸ｺﾞｼｯｸM-PRO" w:eastAsia="HG丸ｺﾞｼｯｸM-PRO" w:hAnsi="HG丸ｺﾞｼｯｸM-PRO" w:cs="Times New Roman" w:hint="eastAsia"/>
          <w:kern w:val="0"/>
          <w:sz w:val="22"/>
        </w:rPr>
        <w:t>かつ</w:t>
      </w:r>
      <w:r w:rsidR="008B6079">
        <w:rPr>
          <w:rFonts w:ascii="HG丸ｺﾞｼｯｸM-PRO" w:eastAsia="HG丸ｺﾞｼｯｸM-PRO" w:hAnsi="HG丸ｺﾞｼｯｸM-PRO" w:cs="Times New Roman" w:hint="eastAsia"/>
          <w:kern w:val="0"/>
          <w:sz w:val="22"/>
        </w:rPr>
        <w:t>埋立て</w:t>
      </w:r>
      <w:r w:rsidR="00173154">
        <w:rPr>
          <w:rFonts w:ascii="HG丸ｺﾞｼｯｸM-PRO" w:eastAsia="HG丸ｺﾞｼｯｸM-PRO" w:hAnsi="HG丸ｺﾞｼｯｸM-PRO" w:cs="Times New Roman" w:hint="eastAsia"/>
          <w:kern w:val="0"/>
          <w:sz w:val="22"/>
        </w:rPr>
        <w:t>、盛土、堆積</w:t>
      </w:r>
      <w:r w:rsidR="00CB7F53" w:rsidRPr="00DC491F">
        <w:rPr>
          <w:rFonts w:ascii="HG丸ｺﾞｼｯｸM-PRO" w:eastAsia="HG丸ｺﾞｼｯｸM-PRO" w:hAnsi="HG丸ｺﾞｼｯｸM-PRO" w:cs="Times New Roman" w:hint="eastAsia"/>
          <w:kern w:val="0"/>
          <w:sz w:val="22"/>
        </w:rPr>
        <w:t>を行う場合は</w:t>
      </w:r>
      <w:r w:rsidR="008B6079">
        <w:rPr>
          <w:rFonts w:ascii="HG丸ｺﾞｼｯｸM-PRO" w:eastAsia="HG丸ｺﾞｼｯｸM-PRO" w:hAnsi="HG丸ｺﾞｼｯｸM-PRO" w:cs="Times New Roman" w:hint="eastAsia"/>
          <w:kern w:val="0"/>
          <w:sz w:val="22"/>
        </w:rPr>
        <w:t>その最大高さが１ｍを超える</w:t>
      </w:r>
      <w:r w:rsidR="00AD13FB">
        <w:rPr>
          <w:rFonts w:ascii="HG丸ｺﾞｼｯｸM-PRO" w:eastAsia="HG丸ｺﾞｼｯｸM-PRO" w:hAnsi="HG丸ｺﾞｼｯｸM-PRO" w:cs="Times New Roman" w:hint="eastAsia"/>
          <w:kern w:val="0"/>
          <w:sz w:val="22"/>
        </w:rPr>
        <w:t>行為</w:t>
      </w:r>
      <w:r w:rsidR="00173154">
        <w:rPr>
          <w:rFonts w:ascii="HG丸ｺﾞｼｯｸM-PRO" w:eastAsia="HG丸ｺﾞｼｯｸM-PRO" w:hAnsi="HG丸ｺﾞｼｯｸM-PRO" w:cs="Times New Roman" w:hint="eastAsia"/>
          <w:kern w:val="0"/>
          <w:sz w:val="22"/>
        </w:rPr>
        <w:t>又</w:t>
      </w:r>
      <w:r w:rsidR="008B6079">
        <w:rPr>
          <w:rFonts w:ascii="HG丸ｺﾞｼｯｸM-PRO" w:eastAsia="HG丸ｺﾞｼｯｸM-PRO" w:hAnsi="HG丸ｺﾞｼｯｸM-PRO" w:cs="Times New Roman" w:hint="eastAsia"/>
          <w:kern w:val="0"/>
          <w:sz w:val="22"/>
        </w:rPr>
        <w:t>は切土</w:t>
      </w:r>
      <w:r w:rsidR="00173154">
        <w:rPr>
          <w:rFonts w:ascii="HG丸ｺﾞｼｯｸM-PRO" w:eastAsia="HG丸ｺﾞｼｯｸM-PRO" w:hAnsi="HG丸ｺﾞｼｯｸM-PRO" w:cs="Times New Roman" w:hint="eastAsia"/>
          <w:kern w:val="0"/>
          <w:sz w:val="22"/>
        </w:rPr>
        <w:t>、床掘を行う</w:t>
      </w:r>
      <w:r w:rsidR="008B6079">
        <w:rPr>
          <w:rFonts w:ascii="HG丸ｺﾞｼｯｸM-PRO" w:eastAsia="HG丸ｺﾞｼｯｸM-PRO" w:hAnsi="HG丸ｺﾞｼｯｸM-PRO" w:cs="Times New Roman" w:hint="eastAsia"/>
          <w:kern w:val="0"/>
          <w:sz w:val="22"/>
        </w:rPr>
        <w:t>場合はその最大深さが２ｍを超える</w:t>
      </w:r>
      <w:r w:rsidR="00AD13FB">
        <w:rPr>
          <w:rFonts w:ascii="HG丸ｺﾞｼｯｸM-PRO" w:eastAsia="HG丸ｺﾞｼｯｸM-PRO" w:hAnsi="HG丸ｺﾞｼｯｸM-PRO" w:cs="Times New Roman" w:hint="eastAsia"/>
          <w:kern w:val="0"/>
          <w:sz w:val="22"/>
        </w:rPr>
        <w:t>行為</w:t>
      </w:r>
      <w:r w:rsidR="00D506A8">
        <w:rPr>
          <w:rFonts w:ascii="HG丸ｺﾞｼｯｸM-PRO" w:eastAsia="HG丸ｺﾞｼｯｸM-PRO" w:hAnsi="HG丸ｺﾞｼｯｸM-PRO" w:cs="Times New Roman" w:hint="eastAsia"/>
          <w:kern w:val="0"/>
          <w:sz w:val="22"/>
        </w:rPr>
        <w:t>（</w:t>
      </w:r>
      <w:r w:rsidR="00492E8E">
        <w:rPr>
          <w:rFonts w:ascii="HG丸ｺﾞｼｯｸM-PRO" w:eastAsia="HG丸ｺﾞｼｯｸM-PRO" w:hAnsi="HG丸ｺﾞｼｯｸM-PRO" w:cs="Times New Roman" w:hint="eastAsia"/>
          <w:kern w:val="0"/>
          <w:sz w:val="22"/>
        </w:rPr>
        <w:t>事業</w:t>
      </w:r>
      <w:r w:rsidR="00D506A8">
        <w:rPr>
          <w:rFonts w:ascii="HG丸ｺﾞｼｯｸM-PRO" w:eastAsia="HG丸ｺﾞｼｯｸM-PRO" w:hAnsi="HG丸ｺﾞｼｯｸM-PRO" w:cs="Times New Roman" w:hint="eastAsia"/>
          <w:kern w:val="0"/>
          <w:sz w:val="22"/>
        </w:rPr>
        <w:t>区域内の土砂</w:t>
      </w:r>
      <w:r w:rsidR="007C675A">
        <w:rPr>
          <w:rFonts w:ascii="HG丸ｺﾞｼｯｸM-PRO" w:eastAsia="HG丸ｺﾞｼｯｸM-PRO" w:hAnsi="HG丸ｺﾞｼｯｸM-PRO" w:cs="Times New Roman" w:hint="eastAsia"/>
          <w:kern w:val="0"/>
          <w:sz w:val="22"/>
        </w:rPr>
        <w:t>を搬出する行為及び</w:t>
      </w:r>
      <w:r w:rsidR="00492E8E">
        <w:rPr>
          <w:rFonts w:ascii="HG丸ｺﾞｼｯｸM-PRO" w:eastAsia="HG丸ｺﾞｼｯｸM-PRO" w:hAnsi="HG丸ｺﾞｼｯｸM-PRO" w:cs="Times New Roman" w:hint="eastAsia"/>
          <w:kern w:val="0"/>
          <w:sz w:val="22"/>
        </w:rPr>
        <w:t>事業</w:t>
      </w:r>
      <w:r w:rsidR="007C675A">
        <w:rPr>
          <w:rFonts w:ascii="HG丸ｺﾞｼｯｸM-PRO" w:eastAsia="HG丸ｺﾞｼｯｸM-PRO" w:hAnsi="HG丸ｺﾞｼｯｸM-PRO" w:cs="Times New Roman" w:hint="eastAsia"/>
          <w:kern w:val="0"/>
          <w:sz w:val="22"/>
        </w:rPr>
        <w:t>区域内で</w:t>
      </w:r>
      <w:r w:rsidR="00173154">
        <w:rPr>
          <w:rFonts w:ascii="HG丸ｺﾞｼｯｸM-PRO" w:eastAsia="HG丸ｺﾞｼｯｸM-PRO" w:hAnsi="HG丸ｺﾞｼｯｸM-PRO" w:cs="Times New Roman" w:hint="eastAsia"/>
          <w:kern w:val="0"/>
          <w:sz w:val="22"/>
        </w:rPr>
        <w:t>切土等を行い</w:t>
      </w:r>
      <w:r w:rsidR="00492E8E">
        <w:rPr>
          <w:rFonts w:ascii="HG丸ｺﾞｼｯｸM-PRO" w:eastAsia="HG丸ｺﾞｼｯｸM-PRO" w:hAnsi="HG丸ｺﾞｼｯｸM-PRO" w:cs="Times New Roman" w:hint="eastAsia"/>
          <w:kern w:val="0"/>
          <w:sz w:val="22"/>
        </w:rPr>
        <w:t>埋立て、</w:t>
      </w:r>
      <w:r w:rsidR="007C675A">
        <w:rPr>
          <w:rFonts w:ascii="HG丸ｺﾞｼｯｸM-PRO" w:eastAsia="HG丸ｺﾞｼｯｸM-PRO" w:hAnsi="HG丸ｺﾞｼｯｸM-PRO" w:cs="Times New Roman" w:hint="eastAsia"/>
          <w:kern w:val="0"/>
          <w:sz w:val="22"/>
        </w:rPr>
        <w:t>盛土、堆積</w:t>
      </w:r>
      <w:r w:rsidR="00AD13FB">
        <w:rPr>
          <w:rFonts w:ascii="HG丸ｺﾞｼｯｸM-PRO" w:eastAsia="HG丸ｺﾞｼｯｸM-PRO" w:hAnsi="HG丸ｺﾞｼｯｸM-PRO" w:cs="Times New Roman" w:hint="eastAsia"/>
          <w:kern w:val="0"/>
          <w:sz w:val="22"/>
        </w:rPr>
        <w:t>する行為も含みます。</w:t>
      </w:r>
      <w:r w:rsidR="00D506A8">
        <w:rPr>
          <w:rFonts w:ascii="HG丸ｺﾞｼｯｸM-PRO" w:eastAsia="HG丸ｺﾞｼｯｸM-PRO" w:hAnsi="HG丸ｺﾞｼｯｸM-PRO" w:cs="Times New Roman" w:hint="eastAsia"/>
          <w:kern w:val="0"/>
          <w:sz w:val="22"/>
        </w:rPr>
        <w:t>）</w:t>
      </w:r>
      <w:r w:rsidR="00BC7CA9">
        <w:rPr>
          <w:rFonts w:ascii="HG丸ｺﾞｼｯｸM-PRO" w:eastAsia="HG丸ｺﾞｼｯｸM-PRO" w:hAnsi="HG丸ｺﾞｼｯｸM-PRO" w:cs="Times New Roman" w:hint="eastAsia"/>
          <w:kern w:val="0"/>
          <w:sz w:val="22"/>
        </w:rPr>
        <w:t>は</w:t>
      </w:r>
      <w:r w:rsidR="00BC7CA9" w:rsidRPr="00DC491F">
        <w:rPr>
          <w:rFonts w:ascii="HG丸ｺﾞｼｯｸM-PRO" w:eastAsia="HG丸ｺﾞｼｯｸM-PRO" w:hAnsi="HG丸ｺﾞｼｯｸM-PRO" w:cs="Times New Roman" w:hint="eastAsia"/>
          <w:kern w:val="0"/>
          <w:sz w:val="22"/>
        </w:rPr>
        <w:t>許可が必要</w:t>
      </w:r>
      <w:r w:rsidR="004B22B2">
        <w:rPr>
          <w:rFonts w:ascii="HG丸ｺﾞｼｯｸM-PRO" w:eastAsia="HG丸ｺﾞｼｯｸM-PRO" w:hAnsi="HG丸ｺﾞｼｯｸM-PRO" w:cs="Times New Roman" w:hint="eastAsia"/>
          <w:kern w:val="0"/>
          <w:sz w:val="22"/>
        </w:rPr>
        <w:t>です。</w:t>
      </w:r>
    </w:p>
    <w:p w:rsidR="00B956B3" w:rsidRDefault="00B956B3" w:rsidP="00DC491F">
      <w:pPr>
        <w:autoSpaceDE w:val="0"/>
        <w:autoSpaceDN w:val="0"/>
        <w:adjustRightInd w:val="0"/>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ただし、大阪府土砂埋立て等の規制に関する条例</w:t>
      </w:r>
      <w:r w:rsidR="005B6F52">
        <w:rPr>
          <w:rFonts w:ascii="HG丸ｺﾞｼｯｸM-PRO" w:eastAsia="HG丸ｺﾞｼｯｸM-PRO" w:hAnsi="HG丸ｺﾞｼｯｸM-PRO" w:cs="Times New Roman" w:hint="eastAsia"/>
          <w:kern w:val="0"/>
          <w:sz w:val="22"/>
        </w:rPr>
        <w:t>等</w:t>
      </w:r>
      <w:r w:rsidR="00492E8E">
        <w:rPr>
          <w:rFonts w:ascii="HG丸ｺﾞｼｯｸM-PRO" w:eastAsia="HG丸ｺﾞｼｯｸM-PRO" w:hAnsi="HG丸ｺﾞｼｯｸM-PRO" w:cs="Times New Roman" w:hint="eastAsia"/>
          <w:kern w:val="0"/>
          <w:sz w:val="22"/>
        </w:rPr>
        <w:t>の他法令の</w:t>
      </w:r>
      <w:r>
        <w:rPr>
          <w:rFonts w:ascii="HG丸ｺﾞｼｯｸM-PRO" w:eastAsia="HG丸ｺﾞｼｯｸM-PRO" w:hAnsi="HG丸ｺﾞｼｯｸM-PRO" w:cs="Times New Roman" w:hint="eastAsia"/>
          <w:kern w:val="0"/>
          <w:sz w:val="22"/>
        </w:rPr>
        <w:t>許可を受けて</w:t>
      </w:r>
      <w:r w:rsidR="00C86042">
        <w:rPr>
          <w:rFonts w:ascii="HG丸ｺﾞｼｯｸM-PRO" w:eastAsia="HG丸ｺﾞｼｯｸM-PRO" w:hAnsi="HG丸ｺﾞｼｯｸM-PRO" w:cs="Times New Roman" w:hint="eastAsia"/>
          <w:kern w:val="0"/>
          <w:sz w:val="22"/>
        </w:rPr>
        <w:t>行う事業の</w:t>
      </w:r>
      <w:r>
        <w:rPr>
          <w:rFonts w:ascii="HG丸ｺﾞｼｯｸM-PRO" w:eastAsia="HG丸ｺﾞｼｯｸM-PRO" w:hAnsi="HG丸ｺﾞｼｯｸM-PRO" w:cs="Times New Roman" w:hint="eastAsia"/>
          <w:kern w:val="0"/>
          <w:sz w:val="22"/>
        </w:rPr>
        <w:t>場合は、</w:t>
      </w:r>
      <w:r w:rsidR="00300EC3">
        <w:rPr>
          <w:rFonts w:ascii="HG丸ｺﾞｼｯｸM-PRO" w:eastAsia="HG丸ｺﾞｼｯｸM-PRO" w:hAnsi="HG丸ｺﾞｼｯｸM-PRO" w:cs="Times New Roman" w:hint="eastAsia"/>
          <w:kern w:val="0"/>
          <w:sz w:val="22"/>
        </w:rPr>
        <w:t>協議により</w:t>
      </w:r>
      <w:r w:rsidR="008E2463">
        <w:rPr>
          <w:rFonts w:ascii="HG丸ｺﾞｼｯｸM-PRO" w:eastAsia="HG丸ｺﾞｼｯｸM-PRO" w:hAnsi="HG丸ｺﾞｼｯｸM-PRO" w:cs="Times New Roman" w:hint="eastAsia"/>
          <w:kern w:val="0"/>
          <w:sz w:val="22"/>
        </w:rPr>
        <w:t>本</w:t>
      </w:r>
      <w:r w:rsidR="00300EC3">
        <w:rPr>
          <w:rFonts w:ascii="HG丸ｺﾞｼｯｸM-PRO" w:eastAsia="HG丸ｺﾞｼｯｸM-PRO" w:hAnsi="HG丸ｺﾞｼｯｸM-PRO" w:cs="Times New Roman" w:hint="eastAsia"/>
          <w:kern w:val="0"/>
          <w:sz w:val="22"/>
        </w:rPr>
        <w:t>条例による</w:t>
      </w:r>
      <w:r>
        <w:rPr>
          <w:rFonts w:ascii="HG丸ｺﾞｼｯｸM-PRO" w:eastAsia="HG丸ｺﾞｼｯｸM-PRO" w:hAnsi="HG丸ｺﾞｼｯｸM-PRO" w:cs="Times New Roman" w:hint="eastAsia"/>
          <w:kern w:val="0"/>
          <w:sz w:val="22"/>
        </w:rPr>
        <w:t>許可は不要</w:t>
      </w:r>
      <w:r w:rsidR="00492E8E">
        <w:rPr>
          <w:rFonts w:ascii="HG丸ｺﾞｼｯｸM-PRO" w:eastAsia="HG丸ｺﾞｼｯｸM-PRO" w:hAnsi="HG丸ｺﾞｼｯｸM-PRO" w:cs="Times New Roman" w:hint="eastAsia"/>
          <w:kern w:val="0"/>
          <w:sz w:val="22"/>
        </w:rPr>
        <w:t>と</w:t>
      </w:r>
      <w:r w:rsidR="00300EC3">
        <w:rPr>
          <w:rFonts w:ascii="HG丸ｺﾞｼｯｸM-PRO" w:eastAsia="HG丸ｺﾞｼｯｸM-PRO" w:hAnsi="HG丸ｺﾞｼｯｸM-PRO" w:cs="Times New Roman" w:hint="eastAsia"/>
          <w:kern w:val="0"/>
          <w:sz w:val="22"/>
        </w:rPr>
        <w:t>なる場合があり</w:t>
      </w:r>
      <w:r w:rsidR="00492E8E">
        <w:rPr>
          <w:rFonts w:ascii="HG丸ｺﾞｼｯｸM-PRO" w:eastAsia="HG丸ｺﾞｼｯｸM-PRO" w:hAnsi="HG丸ｺﾞｼｯｸM-PRO" w:cs="Times New Roman" w:hint="eastAsia"/>
          <w:kern w:val="0"/>
          <w:sz w:val="22"/>
        </w:rPr>
        <w:t>ます。</w:t>
      </w:r>
    </w:p>
    <w:p w:rsidR="00B956B3" w:rsidRPr="00B956B3" w:rsidRDefault="00603D81" w:rsidP="00B956B3">
      <w:pPr>
        <w:autoSpaceDE w:val="0"/>
        <w:autoSpaceDN w:val="0"/>
        <w:adjustRightInd w:val="0"/>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w:t>
      </w:r>
      <w:r w:rsidRPr="00DC491F">
        <w:rPr>
          <w:rFonts w:ascii="HG丸ｺﾞｼｯｸM-PRO" w:eastAsia="HG丸ｺﾞｼｯｸM-PRO" w:hAnsi="HG丸ｺﾞｼｯｸM-PRO" w:cs="Times New Roman" w:hint="eastAsia"/>
          <w:kern w:val="0"/>
          <w:sz w:val="22"/>
        </w:rPr>
        <w:t>許可期間は3年</w:t>
      </w:r>
      <w:r w:rsidR="007C675A">
        <w:rPr>
          <w:rFonts w:ascii="HG丸ｺﾞｼｯｸM-PRO" w:eastAsia="HG丸ｺﾞｼｯｸM-PRO" w:hAnsi="HG丸ｺﾞｼｯｸM-PRO" w:cs="Times New Roman" w:hint="eastAsia"/>
          <w:kern w:val="0"/>
          <w:sz w:val="22"/>
        </w:rPr>
        <w:t>以内</w:t>
      </w:r>
      <w:r w:rsidR="00492E8E">
        <w:rPr>
          <w:rFonts w:ascii="HG丸ｺﾞｼｯｸM-PRO" w:eastAsia="HG丸ｺﾞｼｯｸM-PRO" w:hAnsi="HG丸ｺﾞｼｯｸM-PRO" w:cs="Times New Roman" w:hint="eastAsia"/>
          <w:kern w:val="0"/>
          <w:sz w:val="22"/>
        </w:rPr>
        <w:t>です。</w:t>
      </w:r>
    </w:p>
    <w:p w:rsidR="00613A9E" w:rsidRDefault="00613A9E" w:rsidP="003B2CC8">
      <w:pPr>
        <w:pStyle w:val="a3"/>
        <w:numPr>
          <w:ilvl w:val="0"/>
          <w:numId w:val="1"/>
        </w:numPr>
        <w:autoSpaceDE w:val="0"/>
        <w:autoSpaceDN w:val="0"/>
        <w:adjustRightInd w:val="0"/>
        <w:ind w:leftChars="0"/>
        <w:jc w:val="left"/>
        <w:rPr>
          <w:rFonts w:ascii="HG丸ｺﾞｼｯｸM-PRO" w:eastAsia="HG丸ｺﾞｼｯｸM-PRO" w:hAnsi="HG丸ｺﾞｼｯｸM-PRO" w:cs="Meiryo UI"/>
          <w:color w:val="000000"/>
          <w:kern w:val="0"/>
          <w:sz w:val="22"/>
        </w:rPr>
      </w:pPr>
      <w:r>
        <w:rPr>
          <w:rFonts w:ascii="HG丸ｺﾞｼｯｸM-PRO" w:eastAsia="HG丸ｺﾞｼｯｸM-PRO" w:hAnsi="HG丸ｺﾞｼｯｸM-PRO" w:cs="Meiryo UI" w:hint="eastAsia"/>
          <w:color w:val="000000"/>
          <w:kern w:val="0"/>
          <w:sz w:val="22"/>
        </w:rPr>
        <w:t>許可申請</w:t>
      </w:r>
    </w:p>
    <w:p w:rsidR="003B2CC8" w:rsidRPr="00D00ECF" w:rsidRDefault="008E2463" w:rsidP="00613A9E">
      <w:pPr>
        <w:pStyle w:val="a3"/>
        <w:autoSpaceDE w:val="0"/>
        <w:autoSpaceDN w:val="0"/>
        <w:adjustRightInd w:val="0"/>
        <w:ind w:leftChars="0" w:left="360"/>
        <w:jc w:val="left"/>
        <w:rPr>
          <w:rFonts w:ascii="HG丸ｺﾞｼｯｸM-PRO" w:eastAsia="HG丸ｺﾞｼｯｸM-PRO" w:hAnsi="HG丸ｺﾞｼｯｸM-PRO" w:cs="Meiryo UI"/>
          <w:color w:val="000000"/>
          <w:kern w:val="0"/>
          <w:sz w:val="22"/>
        </w:rPr>
      </w:pPr>
      <w:r>
        <w:rPr>
          <w:rFonts w:ascii="HG丸ｺﾞｼｯｸM-PRO" w:eastAsia="HG丸ｺﾞｼｯｸM-PRO" w:hAnsi="HG丸ｺﾞｼｯｸM-PRO" w:cs="Meiryo UI" w:hint="eastAsia"/>
          <w:color w:val="000000"/>
          <w:kern w:val="0"/>
          <w:sz w:val="22"/>
        </w:rPr>
        <w:t>事前協議</w:t>
      </w:r>
      <w:r w:rsidR="00AD13FB">
        <w:rPr>
          <w:rFonts w:ascii="HG丸ｺﾞｼｯｸM-PRO" w:eastAsia="HG丸ｺﾞｼｯｸM-PRO" w:hAnsi="HG丸ｺﾞｼｯｸM-PRO" w:cs="Meiryo UI" w:hint="eastAsia"/>
          <w:color w:val="000000"/>
          <w:kern w:val="0"/>
          <w:sz w:val="22"/>
        </w:rPr>
        <w:t>により</w:t>
      </w:r>
      <w:r w:rsidR="00492E8E">
        <w:rPr>
          <w:rFonts w:ascii="HG丸ｺﾞｼｯｸM-PRO" w:eastAsia="HG丸ｺﾞｼｯｸM-PRO" w:hAnsi="HG丸ｺﾞｼｯｸM-PRO" w:cs="Meiryo UI" w:hint="eastAsia"/>
          <w:color w:val="000000"/>
          <w:kern w:val="0"/>
          <w:sz w:val="22"/>
        </w:rPr>
        <w:t>事業</w:t>
      </w:r>
      <w:r w:rsidR="007C675A">
        <w:rPr>
          <w:rFonts w:ascii="HG丸ｺﾞｼｯｸM-PRO" w:eastAsia="HG丸ｺﾞｼｯｸM-PRO" w:hAnsi="HG丸ｺﾞｼｯｸM-PRO" w:cs="Meiryo UI" w:hint="eastAsia"/>
          <w:color w:val="000000"/>
          <w:kern w:val="0"/>
          <w:sz w:val="22"/>
        </w:rPr>
        <w:t>の目的、区域の位置、面積及び</w:t>
      </w:r>
      <w:r w:rsidR="00492E8E">
        <w:rPr>
          <w:rFonts w:ascii="HG丸ｺﾞｼｯｸM-PRO" w:eastAsia="HG丸ｺﾞｼｯｸM-PRO" w:hAnsi="HG丸ｺﾞｼｯｸM-PRO" w:cs="Meiryo UI" w:hint="eastAsia"/>
          <w:color w:val="000000"/>
          <w:kern w:val="0"/>
          <w:sz w:val="22"/>
        </w:rPr>
        <w:t>造成計画や造成行為に伴い必要となる</w:t>
      </w:r>
      <w:r w:rsidR="007C675A">
        <w:rPr>
          <w:rFonts w:ascii="HG丸ｺﾞｼｯｸM-PRO" w:eastAsia="HG丸ｺﾞｼｯｸM-PRO" w:hAnsi="HG丸ｺﾞｼｯｸM-PRO" w:cs="Meiryo UI" w:hint="eastAsia"/>
          <w:color w:val="000000"/>
          <w:kern w:val="0"/>
          <w:sz w:val="22"/>
        </w:rPr>
        <w:t>施設の設置に関する計画、使用される</w:t>
      </w:r>
      <w:r w:rsidR="003B2CC8" w:rsidRPr="00D00ECF">
        <w:rPr>
          <w:rFonts w:ascii="HG丸ｺﾞｼｯｸM-PRO" w:eastAsia="HG丸ｺﾞｼｯｸM-PRO" w:hAnsi="HG丸ｺﾞｼｯｸM-PRO" w:cs="Meiryo UI" w:hint="eastAsia"/>
          <w:color w:val="000000"/>
          <w:kern w:val="0"/>
          <w:sz w:val="22"/>
        </w:rPr>
        <w:t>土砂の量、土砂の</w:t>
      </w:r>
      <w:r w:rsidR="00300EC3">
        <w:rPr>
          <w:rFonts w:ascii="HG丸ｺﾞｼｯｸM-PRO" w:eastAsia="HG丸ｺﾞｼｯｸM-PRO" w:hAnsi="HG丸ｺﾞｼｯｸM-PRO" w:cs="Meiryo UI" w:hint="eastAsia"/>
          <w:color w:val="000000"/>
          <w:kern w:val="0"/>
          <w:sz w:val="22"/>
        </w:rPr>
        <w:t>運搬</w:t>
      </w:r>
      <w:r w:rsidR="003B2CC8" w:rsidRPr="00D00ECF">
        <w:rPr>
          <w:rFonts w:ascii="HG丸ｺﾞｼｯｸM-PRO" w:eastAsia="HG丸ｺﾞｼｯｸM-PRO" w:hAnsi="HG丸ｺﾞｼｯｸM-PRO" w:cs="Meiryo UI" w:hint="eastAsia"/>
          <w:color w:val="000000"/>
          <w:kern w:val="0"/>
          <w:sz w:val="22"/>
        </w:rPr>
        <w:t>計画、</w:t>
      </w:r>
      <w:r>
        <w:rPr>
          <w:rFonts w:ascii="HG丸ｺﾞｼｯｸM-PRO" w:eastAsia="HG丸ｺﾞｼｯｸM-PRO" w:hAnsi="HG丸ｺﾞｼｯｸM-PRO" w:cs="Meiryo UI" w:hint="eastAsia"/>
          <w:color w:val="000000"/>
          <w:kern w:val="0"/>
          <w:sz w:val="22"/>
        </w:rPr>
        <w:t>事業の施行順序、</w:t>
      </w:r>
      <w:r w:rsidR="00D642DD">
        <w:rPr>
          <w:rFonts w:ascii="HG丸ｺﾞｼｯｸM-PRO" w:eastAsia="HG丸ｺﾞｼｯｸM-PRO" w:hAnsi="HG丸ｺﾞｼｯｸM-PRO" w:cs="Meiryo UI" w:hint="eastAsia"/>
          <w:color w:val="000000"/>
          <w:kern w:val="0"/>
          <w:sz w:val="22"/>
        </w:rPr>
        <w:t>水質検査を行うために講じる対策</w:t>
      </w:r>
      <w:r w:rsidR="007C675A">
        <w:rPr>
          <w:rFonts w:ascii="HG丸ｺﾞｼｯｸM-PRO" w:eastAsia="HG丸ｺﾞｼｯｸM-PRO" w:hAnsi="HG丸ｺﾞｼｯｸM-PRO" w:cs="Meiryo UI" w:hint="eastAsia"/>
          <w:color w:val="000000"/>
          <w:kern w:val="0"/>
          <w:sz w:val="22"/>
        </w:rPr>
        <w:t>、</w:t>
      </w:r>
      <w:r w:rsidR="003B2CC8" w:rsidRPr="00D00ECF">
        <w:rPr>
          <w:rFonts w:ascii="HG丸ｺﾞｼｯｸM-PRO" w:eastAsia="HG丸ｺﾞｼｯｸM-PRO" w:hAnsi="HG丸ｺﾞｼｯｸM-PRO" w:cs="Meiryo UI" w:hint="eastAsia"/>
          <w:color w:val="000000"/>
          <w:kern w:val="0"/>
          <w:sz w:val="22"/>
        </w:rPr>
        <w:t>災害の発生の防止及び生活環境を保全するための</w:t>
      </w:r>
      <w:r w:rsidR="00492E8E">
        <w:rPr>
          <w:rFonts w:ascii="HG丸ｺﾞｼｯｸM-PRO" w:eastAsia="HG丸ｺﾞｼｯｸM-PRO" w:hAnsi="HG丸ｺﾞｼｯｸM-PRO" w:cs="Meiryo UI" w:hint="eastAsia"/>
          <w:color w:val="000000"/>
          <w:kern w:val="0"/>
          <w:sz w:val="22"/>
        </w:rPr>
        <w:t>対策</w:t>
      </w:r>
      <w:r w:rsidR="00300EC3">
        <w:rPr>
          <w:rFonts w:ascii="HG丸ｺﾞｼｯｸM-PRO" w:eastAsia="HG丸ｺﾞｼｯｸM-PRO" w:hAnsi="HG丸ｺﾞｼｯｸM-PRO" w:cs="Meiryo UI" w:hint="eastAsia"/>
          <w:color w:val="000000"/>
          <w:kern w:val="0"/>
          <w:sz w:val="22"/>
        </w:rPr>
        <w:t>内容等を</w:t>
      </w:r>
      <w:r w:rsidR="00AD13FB">
        <w:rPr>
          <w:rFonts w:ascii="HG丸ｺﾞｼｯｸM-PRO" w:eastAsia="HG丸ｺﾞｼｯｸM-PRO" w:hAnsi="HG丸ｺﾞｼｯｸM-PRO" w:cs="Meiryo UI" w:hint="eastAsia"/>
          <w:color w:val="000000"/>
          <w:kern w:val="0"/>
          <w:sz w:val="22"/>
        </w:rPr>
        <w:t>協議確認し、</w:t>
      </w:r>
      <w:r w:rsidR="004B22B2">
        <w:rPr>
          <w:rFonts w:ascii="HG丸ｺﾞｼｯｸM-PRO" w:eastAsia="HG丸ｺﾞｼｯｸM-PRO" w:hAnsi="HG丸ｺﾞｼｯｸM-PRO" w:cs="Meiryo UI" w:hint="eastAsia"/>
          <w:color w:val="000000"/>
          <w:kern w:val="0"/>
          <w:sz w:val="22"/>
        </w:rPr>
        <w:t>許可申請をしていただきます。</w:t>
      </w:r>
    </w:p>
    <w:p w:rsidR="00D506A8" w:rsidRPr="00D506A8" w:rsidRDefault="003B2CC8" w:rsidP="00D506A8">
      <w:pPr>
        <w:pStyle w:val="a3"/>
        <w:numPr>
          <w:ilvl w:val="0"/>
          <w:numId w:val="1"/>
        </w:numPr>
        <w:autoSpaceDE w:val="0"/>
        <w:autoSpaceDN w:val="0"/>
        <w:adjustRightInd w:val="0"/>
        <w:ind w:leftChars="0"/>
        <w:jc w:val="left"/>
        <w:rPr>
          <w:rFonts w:ascii="HG丸ｺﾞｼｯｸM-PRO" w:eastAsia="HG丸ｺﾞｼｯｸM-PRO" w:hAnsi="HG丸ｺﾞｼｯｸM-PRO" w:cs="Meiryo UI"/>
          <w:color w:val="000000"/>
          <w:kern w:val="0"/>
          <w:sz w:val="22"/>
        </w:rPr>
      </w:pPr>
      <w:r w:rsidRPr="00D00ECF">
        <w:rPr>
          <w:rFonts w:ascii="HG丸ｺﾞｼｯｸM-PRO" w:eastAsia="HG丸ｺﾞｼｯｸM-PRO" w:hAnsi="HG丸ｺﾞｼｯｸM-PRO" w:cs="Meiryo UI" w:hint="eastAsia"/>
          <w:color w:val="000000"/>
          <w:kern w:val="0"/>
          <w:sz w:val="22"/>
        </w:rPr>
        <w:t>許可の基準</w:t>
      </w:r>
      <w:r w:rsidRPr="00D00ECF">
        <w:rPr>
          <w:rFonts w:ascii="HG丸ｺﾞｼｯｸM-PRO" w:eastAsia="HG丸ｺﾞｼｯｸM-PRO" w:hAnsi="HG丸ｺﾞｼｯｸM-PRO" w:cs="Meiryo UI"/>
          <w:color w:val="000000"/>
          <w:kern w:val="0"/>
          <w:sz w:val="22"/>
        </w:rPr>
        <w:t xml:space="preserve"> </w:t>
      </w:r>
    </w:p>
    <w:p w:rsidR="00D506A8" w:rsidRDefault="003B2CC8" w:rsidP="00D506A8">
      <w:pPr>
        <w:autoSpaceDE w:val="0"/>
        <w:autoSpaceDN w:val="0"/>
        <w:adjustRightInd w:val="0"/>
        <w:ind w:leftChars="100" w:left="430" w:hangingChars="100" w:hanging="220"/>
        <w:jc w:val="left"/>
        <w:rPr>
          <w:rFonts w:ascii="HG丸ｺﾞｼｯｸM-PRO" w:eastAsia="HG丸ｺﾞｼｯｸM-PRO" w:hAnsi="HG丸ｺﾞｼｯｸM-PRO" w:cs="Times New Roman"/>
          <w:kern w:val="0"/>
          <w:sz w:val="22"/>
        </w:rPr>
      </w:pPr>
      <w:r w:rsidRPr="00D00ECF">
        <w:rPr>
          <w:rFonts w:ascii="HG丸ｺﾞｼｯｸM-PRO" w:eastAsia="HG丸ｺﾞｼｯｸM-PRO" w:hAnsi="HG丸ｺﾞｼｯｸM-PRO" w:cs="Meiryo UI" w:hint="eastAsia"/>
          <w:color w:val="000000"/>
          <w:kern w:val="0"/>
          <w:sz w:val="22"/>
        </w:rPr>
        <w:t>・許可</w:t>
      </w:r>
      <w:r w:rsidR="004B22B2">
        <w:rPr>
          <w:rFonts w:ascii="HG丸ｺﾞｼｯｸM-PRO" w:eastAsia="HG丸ｺﾞｼｯｸM-PRO" w:hAnsi="HG丸ｺﾞｼｯｸM-PRO" w:cs="Meiryo UI" w:hint="eastAsia"/>
          <w:color w:val="000000"/>
          <w:kern w:val="0"/>
          <w:sz w:val="22"/>
        </w:rPr>
        <w:t>申請</w:t>
      </w:r>
      <w:r w:rsidRPr="00D00ECF">
        <w:rPr>
          <w:rFonts w:ascii="HG丸ｺﾞｼｯｸM-PRO" w:eastAsia="HG丸ｺﾞｼｯｸM-PRO" w:hAnsi="HG丸ｺﾞｼｯｸM-PRO" w:cs="Meiryo UI" w:hint="eastAsia"/>
          <w:color w:val="000000"/>
          <w:kern w:val="0"/>
          <w:sz w:val="22"/>
        </w:rPr>
        <w:t>者（</w:t>
      </w:r>
      <w:r w:rsidR="00300EC3">
        <w:rPr>
          <w:rFonts w:ascii="HG丸ｺﾞｼｯｸM-PRO" w:eastAsia="HG丸ｺﾞｼｯｸM-PRO" w:hAnsi="HG丸ｺﾞｼｯｸM-PRO" w:cs="Meiryo UI" w:hint="eastAsia"/>
          <w:color w:val="000000"/>
          <w:kern w:val="0"/>
          <w:sz w:val="22"/>
        </w:rPr>
        <w:t>法人の</w:t>
      </w:r>
      <w:r w:rsidRPr="00D00ECF">
        <w:rPr>
          <w:rFonts w:ascii="HG丸ｺﾞｼｯｸM-PRO" w:eastAsia="HG丸ｺﾞｼｯｸM-PRO" w:hAnsi="HG丸ｺﾞｼｯｸM-PRO" w:cs="Meiryo UI" w:hint="eastAsia"/>
          <w:color w:val="000000"/>
          <w:kern w:val="0"/>
          <w:sz w:val="22"/>
        </w:rPr>
        <w:t>役員</w:t>
      </w:r>
      <w:r w:rsidR="00300EC3">
        <w:rPr>
          <w:rFonts w:ascii="HG丸ｺﾞｼｯｸM-PRO" w:eastAsia="HG丸ｺﾞｼｯｸM-PRO" w:hAnsi="HG丸ｺﾞｼｯｸM-PRO" w:cs="Meiryo UI" w:hint="eastAsia"/>
          <w:color w:val="000000"/>
          <w:kern w:val="0"/>
          <w:sz w:val="22"/>
        </w:rPr>
        <w:t>、</w:t>
      </w:r>
      <w:r w:rsidRPr="00D00ECF">
        <w:rPr>
          <w:rFonts w:ascii="HG丸ｺﾞｼｯｸM-PRO" w:eastAsia="HG丸ｺﾞｼｯｸM-PRO" w:hAnsi="HG丸ｺﾞｼｯｸM-PRO" w:cs="Meiryo UI" w:hint="eastAsia"/>
          <w:color w:val="000000"/>
          <w:kern w:val="0"/>
          <w:sz w:val="22"/>
        </w:rPr>
        <w:t>使用人</w:t>
      </w:r>
      <w:r w:rsidR="00300EC3">
        <w:rPr>
          <w:rFonts w:ascii="HG丸ｺﾞｼｯｸM-PRO" w:eastAsia="HG丸ｺﾞｼｯｸM-PRO" w:hAnsi="HG丸ｺﾞｼｯｸM-PRO" w:cs="Meiryo UI" w:hint="eastAsia"/>
          <w:color w:val="000000"/>
          <w:kern w:val="0"/>
          <w:sz w:val="22"/>
        </w:rPr>
        <w:t>、代理人</w:t>
      </w:r>
      <w:r w:rsidRPr="00D00ECF">
        <w:rPr>
          <w:rFonts w:ascii="HG丸ｺﾞｼｯｸM-PRO" w:eastAsia="HG丸ｺﾞｼｯｸM-PRO" w:hAnsi="HG丸ｺﾞｼｯｸM-PRO" w:cs="Meiryo UI" w:hint="eastAsia"/>
          <w:color w:val="000000"/>
          <w:kern w:val="0"/>
          <w:sz w:val="22"/>
        </w:rPr>
        <w:t>を含む）が、本条例</w:t>
      </w:r>
      <w:r w:rsidR="00BC7CA9">
        <w:rPr>
          <w:rFonts w:ascii="HG丸ｺﾞｼｯｸM-PRO" w:eastAsia="HG丸ｺﾞｼｯｸM-PRO" w:hAnsi="HG丸ｺﾞｼｯｸM-PRO" w:cs="Meiryo UI" w:hint="eastAsia"/>
          <w:color w:val="000000"/>
          <w:kern w:val="0"/>
          <w:sz w:val="22"/>
        </w:rPr>
        <w:t>等</w:t>
      </w:r>
      <w:r w:rsidRPr="00D00ECF">
        <w:rPr>
          <w:rFonts w:ascii="HG丸ｺﾞｼｯｸM-PRO" w:eastAsia="HG丸ｺﾞｼｯｸM-PRO" w:hAnsi="HG丸ｺﾞｼｯｸM-PRO" w:cs="Meiryo UI" w:hint="eastAsia"/>
          <w:color w:val="000000"/>
          <w:kern w:val="0"/>
          <w:sz w:val="22"/>
        </w:rPr>
        <w:t>に違反して命令を受けた場合</w:t>
      </w:r>
      <w:r w:rsidRPr="00D00ECF">
        <w:rPr>
          <w:rFonts w:ascii="HG丸ｺﾞｼｯｸM-PRO" w:eastAsia="HG丸ｺﾞｼｯｸM-PRO" w:hAnsi="HG丸ｺﾞｼｯｸM-PRO" w:cs="Meiryo UI"/>
          <w:color w:val="000000"/>
          <w:kern w:val="0"/>
          <w:sz w:val="22"/>
        </w:rPr>
        <w:t>(</w:t>
      </w:r>
      <w:r w:rsidRPr="00D00ECF">
        <w:rPr>
          <w:rFonts w:ascii="HG丸ｺﾞｼｯｸM-PRO" w:eastAsia="HG丸ｺﾞｼｯｸM-PRO" w:hAnsi="HG丸ｺﾞｼｯｸM-PRO" w:cs="Meiryo UI" w:hint="eastAsia"/>
          <w:color w:val="000000"/>
          <w:kern w:val="0"/>
          <w:sz w:val="22"/>
        </w:rPr>
        <w:t>一定期間）や暴力団員等に該当する場合は</w:t>
      </w:r>
      <w:r w:rsidR="00C86042">
        <w:rPr>
          <w:rFonts w:ascii="HG丸ｺﾞｼｯｸM-PRO" w:eastAsia="HG丸ｺﾞｼｯｸM-PRO" w:hAnsi="HG丸ｺﾞｼｯｸM-PRO" w:cs="Meiryo UI" w:hint="eastAsia"/>
          <w:color w:val="000000"/>
          <w:kern w:val="0"/>
          <w:sz w:val="22"/>
        </w:rPr>
        <w:t>不</w:t>
      </w:r>
      <w:r w:rsidRPr="00D00ECF">
        <w:rPr>
          <w:rFonts w:ascii="HG丸ｺﾞｼｯｸM-PRO" w:eastAsia="HG丸ｺﾞｼｯｸM-PRO" w:hAnsi="HG丸ｺﾞｼｯｸM-PRO" w:cs="Meiryo UI" w:hint="eastAsia"/>
          <w:color w:val="000000"/>
          <w:kern w:val="0"/>
          <w:sz w:val="22"/>
        </w:rPr>
        <w:t>許可</w:t>
      </w:r>
      <w:r w:rsidR="00875D19">
        <w:rPr>
          <w:rFonts w:ascii="HG丸ｺﾞｼｯｸM-PRO" w:eastAsia="HG丸ｺﾞｼｯｸM-PRO" w:hAnsi="HG丸ｺﾞｼｯｸM-PRO" w:cs="Meiryo UI" w:hint="eastAsia"/>
          <w:color w:val="000000"/>
          <w:kern w:val="0"/>
          <w:sz w:val="22"/>
        </w:rPr>
        <w:t>です。</w:t>
      </w:r>
      <w:r w:rsidRPr="00D00ECF">
        <w:rPr>
          <w:rFonts w:ascii="HG丸ｺﾞｼｯｸM-PRO" w:eastAsia="HG丸ｺﾞｼｯｸM-PRO" w:hAnsi="HG丸ｺﾞｼｯｸM-PRO" w:cs="Meiryo UI"/>
          <w:color w:val="000000"/>
          <w:kern w:val="0"/>
          <w:sz w:val="22"/>
        </w:rPr>
        <w:t xml:space="preserve"> </w:t>
      </w:r>
    </w:p>
    <w:p w:rsidR="00D506A8" w:rsidRDefault="003B2CC8" w:rsidP="00D506A8">
      <w:pPr>
        <w:autoSpaceDE w:val="0"/>
        <w:autoSpaceDN w:val="0"/>
        <w:adjustRightInd w:val="0"/>
        <w:ind w:leftChars="100" w:left="430" w:hangingChars="100" w:hanging="220"/>
        <w:jc w:val="left"/>
        <w:rPr>
          <w:rFonts w:ascii="HG丸ｺﾞｼｯｸM-PRO" w:eastAsia="HG丸ｺﾞｼｯｸM-PRO" w:hAnsi="HG丸ｺﾞｼｯｸM-PRO" w:cs="Times New Roman"/>
          <w:kern w:val="0"/>
          <w:sz w:val="22"/>
        </w:rPr>
      </w:pPr>
      <w:r w:rsidRPr="00D00ECF">
        <w:rPr>
          <w:rFonts w:ascii="HG丸ｺﾞｼｯｸM-PRO" w:eastAsia="HG丸ｺﾞｼｯｸM-PRO" w:hAnsi="HG丸ｺﾞｼｯｸM-PRO" w:cs="Meiryo UI" w:hint="eastAsia"/>
          <w:color w:val="000000"/>
          <w:kern w:val="0"/>
          <w:sz w:val="22"/>
        </w:rPr>
        <w:t>・</w:t>
      </w:r>
      <w:r w:rsidR="00300EC3">
        <w:rPr>
          <w:rFonts w:ascii="HG丸ｺﾞｼｯｸM-PRO" w:eastAsia="HG丸ｺﾞｼｯｸM-PRO" w:hAnsi="HG丸ｺﾞｼｯｸM-PRO" w:cs="Meiryo UI" w:hint="eastAsia"/>
          <w:color w:val="000000"/>
          <w:kern w:val="0"/>
          <w:sz w:val="22"/>
        </w:rPr>
        <w:t>事業</w:t>
      </w:r>
      <w:r w:rsidR="00C86042">
        <w:rPr>
          <w:rFonts w:ascii="HG丸ｺﾞｼｯｸM-PRO" w:eastAsia="HG丸ｺﾞｼｯｸM-PRO" w:hAnsi="HG丸ｺﾞｼｯｸM-PRO" w:cs="Meiryo UI" w:hint="eastAsia"/>
          <w:color w:val="000000"/>
          <w:kern w:val="0"/>
          <w:sz w:val="22"/>
        </w:rPr>
        <w:t>区域</w:t>
      </w:r>
      <w:r w:rsidR="00300EC3">
        <w:rPr>
          <w:rFonts w:ascii="HG丸ｺﾞｼｯｸM-PRO" w:eastAsia="HG丸ｺﾞｼｯｸM-PRO" w:hAnsi="HG丸ｺﾞｼｯｸM-PRO" w:cs="Meiryo UI" w:hint="eastAsia"/>
          <w:color w:val="000000"/>
          <w:kern w:val="0"/>
          <w:sz w:val="22"/>
        </w:rPr>
        <w:t>の面積が</w:t>
      </w:r>
      <w:r w:rsidR="00492E8E">
        <w:rPr>
          <w:rFonts w:ascii="HG丸ｺﾞｼｯｸM-PRO" w:eastAsia="HG丸ｺﾞｼｯｸM-PRO" w:hAnsi="HG丸ｺﾞｼｯｸM-PRO" w:cs="Meiryo UI" w:hint="eastAsia"/>
          <w:color w:val="000000"/>
          <w:kern w:val="0"/>
          <w:sz w:val="22"/>
        </w:rPr>
        <w:t>3000㎡を超える場合は</w:t>
      </w:r>
      <w:r w:rsidR="002A0D75">
        <w:rPr>
          <w:rFonts w:ascii="HG丸ｺﾞｼｯｸM-PRO" w:eastAsia="HG丸ｺﾞｼｯｸM-PRO" w:hAnsi="HG丸ｺﾞｼｯｸM-PRO" w:cs="Meiryo UI" w:hint="eastAsia"/>
          <w:color w:val="000000"/>
          <w:kern w:val="0"/>
          <w:sz w:val="22"/>
        </w:rPr>
        <w:t>、</w:t>
      </w:r>
      <w:r w:rsidR="00492E8E">
        <w:rPr>
          <w:rFonts w:ascii="HG丸ｺﾞｼｯｸM-PRO" w:eastAsia="HG丸ｺﾞｼｯｸM-PRO" w:hAnsi="HG丸ｺﾞｼｯｸM-PRO" w:cs="Meiryo UI" w:hint="eastAsia"/>
          <w:color w:val="000000"/>
          <w:kern w:val="0"/>
          <w:sz w:val="22"/>
        </w:rPr>
        <w:t>事業</w:t>
      </w:r>
      <w:r w:rsidRPr="00D00ECF">
        <w:rPr>
          <w:rFonts w:ascii="HG丸ｺﾞｼｯｸM-PRO" w:eastAsia="HG丸ｺﾞｼｯｸM-PRO" w:hAnsi="HG丸ｺﾞｼｯｸM-PRO" w:cs="Meiryo UI" w:hint="eastAsia"/>
          <w:color w:val="000000"/>
          <w:kern w:val="0"/>
          <w:sz w:val="22"/>
        </w:rPr>
        <w:t>を適正に行うに足りる資力を有することが必要</w:t>
      </w:r>
      <w:r w:rsidR="00875D19">
        <w:rPr>
          <w:rFonts w:ascii="HG丸ｺﾞｼｯｸM-PRO" w:eastAsia="HG丸ｺﾞｼｯｸM-PRO" w:hAnsi="HG丸ｺﾞｼｯｸM-PRO" w:cs="Meiryo UI" w:hint="eastAsia"/>
          <w:color w:val="000000"/>
          <w:kern w:val="0"/>
          <w:sz w:val="22"/>
        </w:rPr>
        <w:t>です。</w:t>
      </w:r>
    </w:p>
    <w:p w:rsidR="00D506A8" w:rsidRDefault="003B2CC8" w:rsidP="00D506A8">
      <w:pPr>
        <w:autoSpaceDE w:val="0"/>
        <w:autoSpaceDN w:val="0"/>
        <w:adjustRightInd w:val="0"/>
        <w:ind w:leftChars="100" w:left="430" w:hangingChars="100" w:hanging="220"/>
        <w:jc w:val="left"/>
        <w:rPr>
          <w:rFonts w:ascii="HG丸ｺﾞｼｯｸM-PRO" w:eastAsia="HG丸ｺﾞｼｯｸM-PRO" w:hAnsi="HG丸ｺﾞｼｯｸM-PRO" w:cs="Times New Roman"/>
          <w:kern w:val="0"/>
          <w:sz w:val="22"/>
        </w:rPr>
      </w:pPr>
      <w:r w:rsidRPr="00D00ECF">
        <w:rPr>
          <w:rFonts w:ascii="HG丸ｺﾞｼｯｸM-PRO" w:eastAsia="HG丸ｺﾞｼｯｸM-PRO" w:hAnsi="HG丸ｺﾞｼｯｸM-PRO" w:cs="Meiryo UI" w:hint="eastAsia"/>
          <w:color w:val="000000"/>
          <w:kern w:val="0"/>
          <w:sz w:val="22"/>
        </w:rPr>
        <w:t>・災害を防止するため、規則で定める</w:t>
      </w:r>
      <w:r w:rsidR="00982534">
        <w:rPr>
          <w:rFonts w:ascii="HG丸ｺﾞｼｯｸM-PRO" w:eastAsia="HG丸ｺﾞｼｯｸM-PRO" w:hAnsi="HG丸ｺﾞｼｯｸM-PRO" w:cs="Meiryo UI" w:hint="eastAsia"/>
          <w:color w:val="000000"/>
          <w:kern w:val="0"/>
          <w:sz w:val="22"/>
        </w:rPr>
        <w:t>措置</w:t>
      </w:r>
      <w:r w:rsidR="00875D19">
        <w:rPr>
          <w:rFonts w:ascii="HG丸ｺﾞｼｯｸM-PRO" w:eastAsia="HG丸ｺﾞｼｯｸM-PRO" w:hAnsi="HG丸ｺﾞｼｯｸM-PRO" w:cs="Meiryo UI" w:hint="eastAsia"/>
          <w:color w:val="000000"/>
          <w:kern w:val="0"/>
          <w:sz w:val="22"/>
        </w:rPr>
        <w:t>や</w:t>
      </w:r>
      <w:r w:rsidRPr="00D00ECF">
        <w:rPr>
          <w:rFonts w:ascii="HG丸ｺﾞｼｯｸM-PRO" w:eastAsia="HG丸ｺﾞｼｯｸM-PRO" w:hAnsi="HG丸ｺﾞｼｯｸM-PRO" w:cs="Meiryo UI" w:hint="eastAsia"/>
          <w:color w:val="000000"/>
          <w:kern w:val="0"/>
          <w:sz w:val="22"/>
        </w:rPr>
        <w:t>基準</w:t>
      </w:r>
      <w:r w:rsidR="002A0D75">
        <w:rPr>
          <w:rFonts w:ascii="HG丸ｺﾞｼｯｸM-PRO" w:eastAsia="HG丸ｺﾞｼｯｸM-PRO" w:hAnsi="HG丸ｺﾞｼｯｸM-PRO" w:cs="Meiryo UI" w:hint="eastAsia"/>
          <w:color w:val="000000"/>
          <w:kern w:val="0"/>
          <w:sz w:val="22"/>
        </w:rPr>
        <w:t>等</w:t>
      </w:r>
      <w:r w:rsidRPr="00D00ECF">
        <w:rPr>
          <w:rFonts w:ascii="HG丸ｺﾞｼｯｸM-PRO" w:eastAsia="HG丸ｺﾞｼｯｸM-PRO" w:hAnsi="HG丸ｺﾞｼｯｸM-PRO" w:cs="Meiryo UI" w:hint="eastAsia"/>
          <w:color w:val="000000"/>
          <w:kern w:val="0"/>
          <w:sz w:val="22"/>
        </w:rPr>
        <w:t>に適合することが必要</w:t>
      </w:r>
      <w:r w:rsidR="00875D19">
        <w:rPr>
          <w:rFonts w:ascii="HG丸ｺﾞｼｯｸM-PRO" w:eastAsia="HG丸ｺﾞｼｯｸM-PRO" w:hAnsi="HG丸ｺﾞｼｯｸM-PRO" w:cs="Meiryo UI" w:hint="eastAsia"/>
          <w:color w:val="000000"/>
          <w:kern w:val="0"/>
          <w:sz w:val="22"/>
        </w:rPr>
        <w:t>となります。</w:t>
      </w:r>
    </w:p>
    <w:p w:rsidR="003B2CC8" w:rsidRPr="00D506A8" w:rsidRDefault="00BC7CA9" w:rsidP="00D506A8">
      <w:pPr>
        <w:pStyle w:val="a3"/>
        <w:numPr>
          <w:ilvl w:val="0"/>
          <w:numId w:val="1"/>
        </w:numPr>
        <w:autoSpaceDE w:val="0"/>
        <w:autoSpaceDN w:val="0"/>
        <w:adjustRightInd w:val="0"/>
        <w:ind w:leftChars="0"/>
        <w:jc w:val="left"/>
        <w:rPr>
          <w:rFonts w:ascii="HG丸ｺﾞｼｯｸM-PRO" w:eastAsia="HG丸ｺﾞｼｯｸM-PRO" w:hAnsi="HG丸ｺﾞｼｯｸM-PRO" w:cs="Meiryo UI"/>
          <w:color w:val="000000"/>
          <w:kern w:val="0"/>
          <w:sz w:val="22"/>
        </w:rPr>
      </w:pPr>
      <w:r>
        <w:rPr>
          <w:rFonts w:ascii="HG丸ｺﾞｼｯｸM-PRO" w:eastAsia="HG丸ｺﾞｼｯｸM-PRO" w:hAnsi="HG丸ｺﾞｼｯｸM-PRO" w:cs="Meiryo UI" w:hint="eastAsia"/>
          <w:color w:val="000000"/>
          <w:kern w:val="0"/>
          <w:sz w:val="22"/>
        </w:rPr>
        <w:lastRenderedPageBreak/>
        <w:t>事業</w:t>
      </w:r>
      <w:r w:rsidR="003B2CC8" w:rsidRPr="00D506A8">
        <w:rPr>
          <w:rFonts w:ascii="HG丸ｺﾞｼｯｸM-PRO" w:eastAsia="HG丸ｺﾞｼｯｸM-PRO" w:hAnsi="HG丸ｺﾞｼｯｸM-PRO" w:cs="Meiryo UI" w:hint="eastAsia"/>
          <w:color w:val="000000"/>
          <w:kern w:val="0"/>
          <w:sz w:val="22"/>
        </w:rPr>
        <w:t>者の</w:t>
      </w:r>
      <w:r w:rsidR="00982534">
        <w:rPr>
          <w:rFonts w:ascii="HG丸ｺﾞｼｯｸM-PRO" w:eastAsia="HG丸ｺﾞｼｯｸM-PRO" w:hAnsi="HG丸ｺﾞｼｯｸM-PRO" w:cs="Meiryo UI" w:hint="eastAsia"/>
          <w:color w:val="000000"/>
          <w:kern w:val="0"/>
          <w:sz w:val="22"/>
        </w:rPr>
        <w:t>主な</w:t>
      </w:r>
      <w:r w:rsidR="003B2CC8" w:rsidRPr="00D506A8">
        <w:rPr>
          <w:rFonts w:ascii="HG丸ｺﾞｼｯｸM-PRO" w:eastAsia="HG丸ｺﾞｼｯｸM-PRO" w:hAnsi="HG丸ｺﾞｼｯｸM-PRO" w:cs="Meiryo UI" w:hint="eastAsia"/>
          <w:color w:val="000000"/>
          <w:kern w:val="0"/>
          <w:sz w:val="22"/>
        </w:rPr>
        <w:t>義務</w:t>
      </w:r>
      <w:r w:rsidR="003B2CC8" w:rsidRPr="00D506A8">
        <w:rPr>
          <w:rFonts w:ascii="HG丸ｺﾞｼｯｸM-PRO" w:eastAsia="HG丸ｺﾞｼｯｸM-PRO" w:hAnsi="HG丸ｺﾞｼｯｸM-PRO" w:cs="Meiryo UI"/>
          <w:color w:val="000000"/>
          <w:kern w:val="0"/>
          <w:sz w:val="22"/>
        </w:rPr>
        <w:t xml:space="preserve"> </w:t>
      </w:r>
    </w:p>
    <w:p w:rsidR="00D506A8" w:rsidRDefault="003B2CC8" w:rsidP="00D506A8">
      <w:pPr>
        <w:autoSpaceDE w:val="0"/>
        <w:autoSpaceDN w:val="0"/>
        <w:adjustRightInd w:val="0"/>
        <w:ind w:leftChars="100" w:left="430" w:hangingChars="100" w:hanging="220"/>
        <w:jc w:val="left"/>
        <w:rPr>
          <w:rFonts w:ascii="HG丸ｺﾞｼｯｸM-PRO" w:eastAsia="HG丸ｺﾞｼｯｸM-PRO" w:hAnsi="HG丸ｺﾞｼｯｸM-PRO" w:cs="Times New Roman"/>
          <w:kern w:val="0"/>
          <w:sz w:val="22"/>
        </w:rPr>
      </w:pPr>
      <w:r w:rsidRPr="00D00ECF">
        <w:rPr>
          <w:rFonts w:ascii="HG丸ｺﾞｼｯｸM-PRO" w:eastAsia="HG丸ｺﾞｼｯｸM-PRO" w:hAnsi="HG丸ｺﾞｼｯｸM-PRO" w:cs="Meiryo UI" w:hint="eastAsia"/>
          <w:color w:val="000000"/>
          <w:kern w:val="0"/>
          <w:sz w:val="22"/>
        </w:rPr>
        <w:t>・</w:t>
      </w:r>
      <w:r w:rsidR="00492E8E">
        <w:rPr>
          <w:rFonts w:ascii="HG丸ｺﾞｼｯｸM-PRO" w:eastAsia="HG丸ｺﾞｼｯｸM-PRO" w:hAnsi="HG丸ｺﾞｼｯｸM-PRO" w:cs="Meiryo UI" w:hint="eastAsia"/>
          <w:color w:val="000000"/>
          <w:kern w:val="0"/>
          <w:sz w:val="22"/>
        </w:rPr>
        <w:t>造成行為に供する</w:t>
      </w:r>
      <w:r w:rsidRPr="00D00ECF">
        <w:rPr>
          <w:rFonts w:ascii="HG丸ｺﾞｼｯｸM-PRO" w:eastAsia="HG丸ｺﾞｼｯｸM-PRO" w:hAnsi="HG丸ｺﾞｼｯｸM-PRO" w:cs="Meiryo UI" w:hint="eastAsia"/>
          <w:color w:val="000000"/>
          <w:kern w:val="0"/>
          <w:sz w:val="22"/>
        </w:rPr>
        <w:t>土砂の発生元及び汚染のおそれがないことの確認、報告</w:t>
      </w:r>
    </w:p>
    <w:p w:rsidR="00D506A8" w:rsidRDefault="007C675A" w:rsidP="00D506A8">
      <w:pPr>
        <w:autoSpaceDE w:val="0"/>
        <w:autoSpaceDN w:val="0"/>
        <w:adjustRightInd w:val="0"/>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Meiryo UI" w:hint="eastAsia"/>
          <w:color w:val="000000"/>
          <w:kern w:val="0"/>
          <w:sz w:val="22"/>
        </w:rPr>
        <w:t>・</w:t>
      </w:r>
      <w:r w:rsidR="00492E8E">
        <w:rPr>
          <w:rFonts w:ascii="HG丸ｺﾞｼｯｸM-PRO" w:eastAsia="HG丸ｺﾞｼｯｸM-PRO" w:hAnsi="HG丸ｺﾞｼｯｸM-PRO" w:cs="Meiryo UI" w:hint="eastAsia"/>
          <w:color w:val="000000"/>
          <w:kern w:val="0"/>
          <w:sz w:val="22"/>
        </w:rPr>
        <w:t>造成行為</w:t>
      </w:r>
      <w:r w:rsidR="0032171B">
        <w:rPr>
          <w:rFonts w:ascii="HG丸ｺﾞｼｯｸM-PRO" w:eastAsia="HG丸ｺﾞｼｯｸM-PRO" w:hAnsi="HG丸ｺﾞｼｯｸM-PRO" w:cs="Meiryo UI" w:hint="eastAsia"/>
          <w:color w:val="000000"/>
          <w:kern w:val="0"/>
          <w:sz w:val="22"/>
        </w:rPr>
        <w:t>に供</w:t>
      </w:r>
      <w:r>
        <w:rPr>
          <w:rFonts w:ascii="HG丸ｺﾞｼｯｸM-PRO" w:eastAsia="HG丸ｺﾞｼｯｸM-PRO" w:hAnsi="HG丸ｺﾞｼｯｸM-PRO" w:cs="Meiryo UI" w:hint="eastAsia"/>
          <w:color w:val="000000"/>
          <w:kern w:val="0"/>
          <w:sz w:val="22"/>
        </w:rPr>
        <w:t>した</w:t>
      </w:r>
      <w:r w:rsidR="003B2CC8" w:rsidRPr="00D00ECF">
        <w:rPr>
          <w:rFonts w:ascii="HG丸ｺﾞｼｯｸM-PRO" w:eastAsia="HG丸ｺﾞｼｯｸM-PRO" w:hAnsi="HG丸ｺﾞｼｯｸM-PRO" w:cs="Meiryo UI" w:hint="eastAsia"/>
          <w:color w:val="000000"/>
          <w:kern w:val="0"/>
          <w:sz w:val="22"/>
        </w:rPr>
        <w:t>土砂の量</w:t>
      </w:r>
      <w:r w:rsidR="00BC7CA9">
        <w:rPr>
          <w:rFonts w:ascii="HG丸ｺﾞｼｯｸM-PRO" w:eastAsia="HG丸ｺﾞｼｯｸM-PRO" w:hAnsi="HG丸ｺﾞｼｯｸM-PRO" w:cs="Meiryo UI" w:hint="eastAsia"/>
          <w:color w:val="000000"/>
          <w:kern w:val="0"/>
          <w:sz w:val="22"/>
        </w:rPr>
        <w:t>等を記載した管理台帳</w:t>
      </w:r>
      <w:r w:rsidR="003B2CC8" w:rsidRPr="00D00ECF">
        <w:rPr>
          <w:rFonts w:ascii="HG丸ｺﾞｼｯｸM-PRO" w:eastAsia="HG丸ｺﾞｼｯｸM-PRO" w:hAnsi="HG丸ｺﾞｼｯｸM-PRO" w:cs="Meiryo UI" w:hint="eastAsia"/>
          <w:color w:val="000000"/>
          <w:kern w:val="0"/>
          <w:sz w:val="22"/>
        </w:rPr>
        <w:t>の</w:t>
      </w:r>
      <w:r w:rsidR="00BC7CA9">
        <w:rPr>
          <w:rFonts w:ascii="HG丸ｺﾞｼｯｸM-PRO" w:eastAsia="HG丸ｺﾞｼｯｸM-PRO" w:hAnsi="HG丸ｺﾞｼｯｸM-PRO" w:cs="Meiryo UI" w:hint="eastAsia"/>
          <w:color w:val="000000"/>
          <w:kern w:val="0"/>
          <w:sz w:val="22"/>
        </w:rPr>
        <w:t>作成及び</w:t>
      </w:r>
      <w:r w:rsidR="00875D19">
        <w:rPr>
          <w:rFonts w:ascii="HG丸ｺﾞｼｯｸM-PRO" w:eastAsia="HG丸ｺﾞｼｯｸM-PRO" w:hAnsi="HG丸ｺﾞｼｯｸM-PRO" w:cs="Meiryo UI" w:hint="eastAsia"/>
          <w:color w:val="000000"/>
          <w:kern w:val="0"/>
          <w:sz w:val="22"/>
        </w:rPr>
        <w:t>定期的な</w:t>
      </w:r>
      <w:r w:rsidR="003B2CC8" w:rsidRPr="00D00ECF">
        <w:rPr>
          <w:rFonts w:ascii="HG丸ｺﾞｼｯｸM-PRO" w:eastAsia="HG丸ｺﾞｼｯｸM-PRO" w:hAnsi="HG丸ｺﾞｼｯｸM-PRO" w:cs="Meiryo UI" w:hint="eastAsia"/>
          <w:color w:val="000000"/>
          <w:kern w:val="0"/>
          <w:sz w:val="22"/>
        </w:rPr>
        <w:t>報告</w:t>
      </w:r>
      <w:r w:rsidR="003B2CC8" w:rsidRPr="00D00ECF">
        <w:rPr>
          <w:rFonts w:ascii="HG丸ｺﾞｼｯｸM-PRO" w:eastAsia="HG丸ｺﾞｼｯｸM-PRO" w:hAnsi="HG丸ｺﾞｼｯｸM-PRO" w:cs="Meiryo UI"/>
          <w:color w:val="000000"/>
          <w:kern w:val="0"/>
          <w:sz w:val="22"/>
        </w:rPr>
        <w:t xml:space="preserve"> </w:t>
      </w:r>
    </w:p>
    <w:p w:rsidR="0032171B" w:rsidRDefault="0032171B" w:rsidP="0032171B">
      <w:pPr>
        <w:autoSpaceDE w:val="0"/>
        <w:autoSpaceDN w:val="0"/>
        <w:adjustRightInd w:val="0"/>
        <w:ind w:leftChars="100" w:left="430" w:hangingChars="100" w:hanging="220"/>
        <w:jc w:val="left"/>
        <w:rPr>
          <w:rFonts w:ascii="HG丸ｺﾞｼｯｸM-PRO" w:eastAsia="HG丸ｺﾞｼｯｸM-PRO" w:hAnsi="HG丸ｺﾞｼｯｸM-PRO" w:cs="Times New Roman"/>
          <w:kern w:val="0"/>
          <w:sz w:val="22"/>
        </w:rPr>
      </w:pPr>
      <w:r w:rsidRPr="00D00ECF">
        <w:rPr>
          <w:rFonts w:ascii="HG丸ｺﾞｼｯｸM-PRO" w:eastAsia="HG丸ｺﾞｼｯｸM-PRO" w:hAnsi="HG丸ｺﾞｼｯｸM-PRO" w:cs="Meiryo UI" w:hint="eastAsia"/>
          <w:color w:val="000000"/>
          <w:kern w:val="0"/>
          <w:sz w:val="22"/>
        </w:rPr>
        <w:t>・</w:t>
      </w:r>
      <w:r>
        <w:rPr>
          <w:rFonts w:ascii="HG丸ｺﾞｼｯｸM-PRO" w:eastAsia="HG丸ｺﾞｼｯｸM-PRO" w:hAnsi="HG丸ｺﾞｼｯｸM-PRO" w:cs="Meiryo UI" w:hint="eastAsia"/>
          <w:color w:val="000000"/>
          <w:kern w:val="0"/>
          <w:sz w:val="22"/>
        </w:rPr>
        <w:t>事業</w:t>
      </w:r>
      <w:r w:rsidRPr="00D00ECF">
        <w:rPr>
          <w:rFonts w:ascii="HG丸ｺﾞｼｯｸM-PRO" w:eastAsia="HG丸ｺﾞｼｯｸM-PRO" w:hAnsi="HG丸ｺﾞｼｯｸM-PRO" w:cs="Meiryo UI" w:hint="eastAsia"/>
          <w:color w:val="000000"/>
          <w:kern w:val="0"/>
          <w:sz w:val="22"/>
        </w:rPr>
        <w:t>区域排水の水質検査</w:t>
      </w:r>
      <w:r>
        <w:rPr>
          <w:rFonts w:ascii="HG丸ｺﾞｼｯｸM-PRO" w:eastAsia="HG丸ｺﾞｼｯｸM-PRO" w:hAnsi="HG丸ｺﾞｼｯｸM-PRO" w:cs="Meiryo UI" w:hint="eastAsia"/>
          <w:color w:val="000000"/>
          <w:kern w:val="0"/>
          <w:sz w:val="22"/>
        </w:rPr>
        <w:t>の定期的及び完了時等の</w:t>
      </w:r>
      <w:r w:rsidRPr="00D00ECF">
        <w:rPr>
          <w:rFonts w:ascii="HG丸ｺﾞｼｯｸM-PRO" w:eastAsia="HG丸ｺﾞｼｯｸM-PRO" w:hAnsi="HG丸ｺﾞｼｯｸM-PRO" w:cs="Meiryo UI" w:hint="eastAsia"/>
          <w:color w:val="000000"/>
          <w:kern w:val="0"/>
          <w:sz w:val="22"/>
        </w:rPr>
        <w:t>報告</w:t>
      </w:r>
      <w:r w:rsidRPr="00D00ECF">
        <w:rPr>
          <w:rFonts w:ascii="HG丸ｺﾞｼｯｸM-PRO" w:eastAsia="HG丸ｺﾞｼｯｸM-PRO" w:hAnsi="HG丸ｺﾞｼｯｸM-PRO" w:cs="Meiryo UI"/>
          <w:color w:val="000000"/>
          <w:kern w:val="0"/>
          <w:sz w:val="22"/>
        </w:rPr>
        <w:t xml:space="preserve"> </w:t>
      </w:r>
    </w:p>
    <w:p w:rsidR="00D506A8" w:rsidRDefault="008E2463" w:rsidP="00D506A8">
      <w:pPr>
        <w:autoSpaceDE w:val="0"/>
        <w:autoSpaceDN w:val="0"/>
        <w:adjustRightInd w:val="0"/>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Meiryo UI" w:hint="eastAsia"/>
          <w:color w:val="000000"/>
          <w:kern w:val="0"/>
          <w:sz w:val="22"/>
        </w:rPr>
        <w:t>・事業区域の境界票の設置</w:t>
      </w:r>
      <w:r w:rsidR="00982534">
        <w:rPr>
          <w:rFonts w:ascii="HG丸ｺﾞｼｯｸM-PRO" w:eastAsia="HG丸ｺﾞｼｯｸM-PRO" w:hAnsi="HG丸ｺﾞｼｯｸM-PRO" w:cs="Meiryo UI" w:hint="eastAsia"/>
          <w:color w:val="000000"/>
          <w:kern w:val="0"/>
          <w:sz w:val="22"/>
        </w:rPr>
        <w:t>や保存</w:t>
      </w:r>
      <w:r w:rsidR="003B2CC8" w:rsidRPr="00D00ECF">
        <w:rPr>
          <w:rFonts w:ascii="HG丸ｺﾞｼｯｸM-PRO" w:eastAsia="HG丸ｺﾞｼｯｸM-PRO" w:hAnsi="HG丸ｺﾞｼｯｸM-PRO" w:cs="Meiryo UI"/>
          <w:color w:val="000000"/>
          <w:kern w:val="0"/>
          <w:sz w:val="22"/>
        </w:rPr>
        <w:t xml:space="preserve"> </w:t>
      </w:r>
    </w:p>
    <w:p w:rsidR="00B76E5E" w:rsidRDefault="00B76E5E" w:rsidP="00B76E5E">
      <w:pPr>
        <w:pStyle w:val="Defaul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　・事業区域の土地の所有者等の同意</w:t>
      </w:r>
      <w:r w:rsidR="00982534">
        <w:rPr>
          <w:rFonts w:ascii="HG丸ｺﾞｼｯｸM-PRO" w:eastAsia="HG丸ｺﾞｼｯｸM-PRO" w:hAnsi="HG丸ｺﾞｼｯｸM-PRO" w:cs="Meiryo UI" w:hint="eastAsia"/>
          <w:sz w:val="22"/>
        </w:rPr>
        <w:t>の</w:t>
      </w:r>
      <w:r>
        <w:rPr>
          <w:rFonts w:ascii="HG丸ｺﾞｼｯｸM-PRO" w:eastAsia="HG丸ｺﾞｼｯｸM-PRO" w:hAnsi="HG丸ｺﾞｼｯｸM-PRO" w:cs="Meiryo UI" w:hint="eastAsia"/>
          <w:sz w:val="22"/>
        </w:rPr>
        <w:t>取得</w:t>
      </w:r>
    </w:p>
    <w:p w:rsidR="00B76E5E" w:rsidRPr="00D506A8" w:rsidRDefault="00B76E5E" w:rsidP="00B76E5E">
      <w:pPr>
        <w:pStyle w:val="Defaul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　・事業地周辺住民への</w:t>
      </w:r>
      <w:r w:rsidR="00982534">
        <w:rPr>
          <w:rFonts w:ascii="HG丸ｺﾞｼｯｸM-PRO" w:eastAsia="HG丸ｺﾞｼｯｸM-PRO" w:hAnsi="HG丸ｺﾞｼｯｸM-PRO" w:cs="Meiryo UI" w:hint="eastAsia"/>
          <w:sz w:val="22"/>
        </w:rPr>
        <w:t>事業内容の</w:t>
      </w:r>
      <w:r>
        <w:rPr>
          <w:rFonts w:ascii="HG丸ｺﾞｼｯｸM-PRO" w:eastAsia="HG丸ｺﾞｼｯｸM-PRO" w:hAnsi="HG丸ｺﾞｼｯｸM-PRO" w:cs="Meiryo UI" w:hint="eastAsia"/>
          <w:sz w:val="22"/>
        </w:rPr>
        <w:t>周知</w:t>
      </w:r>
    </w:p>
    <w:p w:rsidR="00C83544" w:rsidRPr="00F33197" w:rsidRDefault="00C83544" w:rsidP="00C83544">
      <w:pPr>
        <w:pStyle w:val="Default"/>
        <w:rPr>
          <w:rFonts w:ascii="HG丸ｺﾞｼｯｸM-PRO" w:eastAsia="HG丸ｺﾞｼｯｸM-PRO" w:hAnsi="HG丸ｺﾞｼｯｸM-PRO" w:cs="Meiryo UI"/>
          <w:b/>
        </w:rPr>
      </w:pPr>
      <w:r w:rsidRPr="00F33197">
        <w:rPr>
          <w:rFonts w:ascii="HG丸ｺﾞｼｯｸM-PRO" w:eastAsia="HG丸ｺﾞｼｯｸM-PRO" w:hAnsi="HG丸ｺﾞｼｯｸM-PRO" w:cs="Meiryo UI" w:hint="eastAsia"/>
          <w:b/>
          <w:sz w:val="22"/>
        </w:rPr>
        <w:t>【土地所有者の義務】</w:t>
      </w:r>
    </w:p>
    <w:p w:rsidR="008A4C74" w:rsidRPr="008A4C74" w:rsidRDefault="008A4C74" w:rsidP="008A4C74">
      <w:pPr>
        <w:autoSpaceDE w:val="0"/>
        <w:autoSpaceDN w:val="0"/>
        <w:adjustRightInd w:val="0"/>
        <w:ind w:left="440" w:hangingChars="200" w:hanging="440"/>
        <w:jc w:val="left"/>
        <w:rPr>
          <w:rFonts w:ascii="HG丸ｺﾞｼｯｸM-PRO" w:eastAsia="HG丸ｺﾞｼｯｸM-PRO" w:hAnsi="HG丸ｺﾞｼｯｸM-PRO" w:cs="Meiryo UI"/>
          <w:color w:val="000000"/>
          <w:kern w:val="0"/>
          <w:sz w:val="22"/>
        </w:rPr>
      </w:pPr>
      <w:r w:rsidRPr="00D00ECF">
        <w:rPr>
          <w:rFonts w:ascii="HG丸ｺﾞｼｯｸM-PRO" w:eastAsia="HG丸ｺﾞｼｯｸM-PRO" w:hAnsi="HG丸ｺﾞｼｯｸM-PRO" w:cs="Meiryo UI" w:hint="eastAsia"/>
          <w:color w:val="000000"/>
          <w:kern w:val="0"/>
          <w:sz w:val="22"/>
        </w:rPr>
        <w:t xml:space="preserve">○　</w:t>
      </w:r>
      <w:r w:rsidRPr="008A4C74">
        <w:rPr>
          <w:rFonts w:ascii="HG丸ｺﾞｼｯｸM-PRO" w:eastAsia="HG丸ｺﾞｼｯｸM-PRO" w:hAnsi="HG丸ｺﾞｼｯｸM-PRO" w:cs="Meiryo UI" w:hint="eastAsia"/>
          <w:color w:val="000000"/>
          <w:kern w:val="0"/>
          <w:sz w:val="22"/>
        </w:rPr>
        <w:t>定期的に</w:t>
      </w:r>
      <w:r w:rsidR="00BC7CA9">
        <w:rPr>
          <w:rFonts w:ascii="HG丸ｺﾞｼｯｸM-PRO" w:eastAsia="HG丸ｺﾞｼｯｸM-PRO" w:hAnsi="HG丸ｺﾞｼｯｸM-PRO" w:cs="Meiryo UI" w:hint="eastAsia"/>
          <w:color w:val="000000"/>
          <w:kern w:val="0"/>
          <w:sz w:val="22"/>
        </w:rPr>
        <w:t>事業の</w:t>
      </w:r>
      <w:r w:rsidRPr="008A4C74">
        <w:rPr>
          <w:rFonts w:ascii="HG丸ｺﾞｼｯｸM-PRO" w:eastAsia="HG丸ｺﾞｼｯｸM-PRO" w:hAnsi="HG丸ｺﾞｼｯｸM-PRO" w:cs="Meiryo UI" w:hint="eastAsia"/>
          <w:color w:val="000000"/>
          <w:kern w:val="0"/>
          <w:sz w:val="22"/>
        </w:rPr>
        <w:t>施工状況を確認し、また不適正な</w:t>
      </w:r>
      <w:r w:rsidR="00BC7CA9">
        <w:rPr>
          <w:rFonts w:ascii="HG丸ｺﾞｼｯｸM-PRO" w:eastAsia="HG丸ｺﾞｼｯｸM-PRO" w:hAnsi="HG丸ｺﾞｼｯｸM-PRO" w:cs="Meiryo UI" w:hint="eastAsia"/>
          <w:color w:val="000000"/>
          <w:kern w:val="0"/>
          <w:sz w:val="22"/>
        </w:rPr>
        <w:t>事業</w:t>
      </w:r>
      <w:r w:rsidRPr="008A4C74">
        <w:rPr>
          <w:rFonts w:ascii="HG丸ｺﾞｼｯｸM-PRO" w:eastAsia="HG丸ｺﾞｼｯｸM-PRO" w:hAnsi="HG丸ｺﾞｼｯｸM-PRO" w:cs="Meiryo UI" w:hint="eastAsia"/>
          <w:color w:val="000000"/>
          <w:kern w:val="0"/>
          <w:sz w:val="22"/>
        </w:rPr>
        <w:t>が行われていることを知ったときは、速やかに</w:t>
      </w:r>
      <w:r w:rsidR="00D506A8">
        <w:rPr>
          <w:rFonts w:ascii="HG丸ｺﾞｼｯｸM-PRO" w:eastAsia="HG丸ｺﾞｼｯｸM-PRO" w:hAnsi="HG丸ｺﾞｼｯｸM-PRO" w:cs="Meiryo UI" w:hint="eastAsia"/>
          <w:color w:val="000000"/>
          <w:kern w:val="0"/>
          <w:sz w:val="22"/>
        </w:rPr>
        <w:t>市長</w:t>
      </w:r>
      <w:r w:rsidRPr="008A4C74">
        <w:rPr>
          <w:rFonts w:ascii="HG丸ｺﾞｼｯｸM-PRO" w:eastAsia="HG丸ｺﾞｼｯｸM-PRO" w:hAnsi="HG丸ｺﾞｼｯｸM-PRO" w:cs="Meiryo UI" w:hint="eastAsia"/>
          <w:color w:val="000000"/>
          <w:kern w:val="0"/>
          <w:sz w:val="22"/>
        </w:rPr>
        <w:t>に報告</w:t>
      </w:r>
      <w:r w:rsidR="00BC7CA9">
        <w:rPr>
          <w:rFonts w:ascii="HG丸ｺﾞｼｯｸM-PRO" w:eastAsia="HG丸ｺﾞｼｯｸM-PRO" w:hAnsi="HG丸ｺﾞｼｯｸM-PRO" w:cs="Meiryo UI" w:hint="eastAsia"/>
          <w:color w:val="000000"/>
          <w:kern w:val="0"/>
          <w:sz w:val="22"/>
        </w:rPr>
        <w:t>する必要があります。</w:t>
      </w:r>
    </w:p>
    <w:p w:rsidR="008A4C74" w:rsidRPr="00D00ECF" w:rsidRDefault="008A4C74" w:rsidP="008A4C74">
      <w:pPr>
        <w:autoSpaceDE w:val="0"/>
        <w:autoSpaceDN w:val="0"/>
        <w:adjustRightInd w:val="0"/>
        <w:ind w:left="440" w:hangingChars="200" w:hanging="440"/>
        <w:jc w:val="left"/>
        <w:rPr>
          <w:rFonts w:ascii="HG丸ｺﾞｼｯｸM-PRO" w:eastAsia="HG丸ｺﾞｼｯｸM-PRO" w:hAnsi="HG丸ｺﾞｼｯｸM-PRO" w:cs="Meiryo UI"/>
          <w:color w:val="000000"/>
          <w:kern w:val="0"/>
          <w:sz w:val="22"/>
        </w:rPr>
      </w:pPr>
      <w:r w:rsidRPr="008A4C74">
        <w:rPr>
          <w:rFonts w:ascii="HG丸ｺﾞｼｯｸM-PRO" w:eastAsia="HG丸ｺﾞｼｯｸM-PRO" w:hAnsi="HG丸ｺﾞｼｯｸM-PRO" w:cs="Meiryo UI" w:hint="eastAsia"/>
          <w:color w:val="000000"/>
          <w:kern w:val="0"/>
          <w:sz w:val="22"/>
        </w:rPr>
        <w:t>○</w:t>
      </w:r>
      <w:r w:rsidRPr="00D00ECF">
        <w:rPr>
          <w:rFonts w:ascii="HG丸ｺﾞｼｯｸM-PRO" w:eastAsia="HG丸ｺﾞｼｯｸM-PRO" w:hAnsi="HG丸ｺﾞｼｯｸM-PRO" w:cs="Meiryo UI" w:hint="eastAsia"/>
          <w:color w:val="000000"/>
          <w:kern w:val="0"/>
          <w:sz w:val="22"/>
        </w:rPr>
        <w:t xml:space="preserve">　</w:t>
      </w:r>
      <w:r w:rsidRPr="008A4C74">
        <w:rPr>
          <w:rFonts w:ascii="HG丸ｺﾞｼｯｸM-PRO" w:eastAsia="HG丸ｺﾞｼｯｸM-PRO" w:hAnsi="HG丸ｺﾞｼｯｸM-PRO" w:cs="Meiryo UI" w:hint="eastAsia"/>
          <w:color w:val="000000"/>
          <w:kern w:val="0"/>
          <w:sz w:val="22"/>
        </w:rPr>
        <w:t>土地所有者が上記の義務を怠り、かつ</w:t>
      </w:r>
      <w:r w:rsidR="00BC7CA9">
        <w:rPr>
          <w:rFonts w:ascii="HG丸ｺﾞｼｯｸM-PRO" w:eastAsia="HG丸ｺﾞｼｯｸM-PRO" w:hAnsi="HG丸ｺﾞｼｯｸM-PRO" w:cs="Meiryo UI" w:hint="eastAsia"/>
          <w:color w:val="000000"/>
          <w:kern w:val="0"/>
          <w:sz w:val="22"/>
        </w:rPr>
        <w:t>事業</w:t>
      </w:r>
      <w:r w:rsidRPr="008A4C74">
        <w:rPr>
          <w:rFonts w:ascii="HG丸ｺﾞｼｯｸM-PRO" w:eastAsia="HG丸ｺﾞｼｯｸM-PRO" w:hAnsi="HG丸ｺﾞｼｯｸM-PRO" w:cs="Meiryo UI" w:hint="eastAsia"/>
          <w:color w:val="000000"/>
          <w:kern w:val="0"/>
          <w:sz w:val="22"/>
        </w:rPr>
        <w:t>者が</w:t>
      </w:r>
      <w:r w:rsidR="00D506A8">
        <w:rPr>
          <w:rFonts w:ascii="HG丸ｺﾞｼｯｸM-PRO" w:eastAsia="HG丸ｺﾞｼｯｸM-PRO" w:hAnsi="HG丸ｺﾞｼｯｸM-PRO" w:cs="Meiryo UI" w:hint="eastAsia"/>
          <w:color w:val="000000"/>
          <w:kern w:val="0"/>
          <w:sz w:val="22"/>
        </w:rPr>
        <w:t>市長</w:t>
      </w:r>
      <w:r w:rsidRPr="008A4C74">
        <w:rPr>
          <w:rFonts w:ascii="HG丸ｺﾞｼｯｸM-PRO" w:eastAsia="HG丸ｺﾞｼｯｸM-PRO" w:hAnsi="HG丸ｺﾞｼｯｸM-PRO" w:cs="Meiryo UI" w:hint="eastAsia"/>
          <w:color w:val="000000"/>
          <w:kern w:val="0"/>
          <w:sz w:val="22"/>
        </w:rPr>
        <w:t>からの命令に従わない場合には、</w:t>
      </w:r>
      <w:r w:rsidR="00BC7CA9">
        <w:rPr>
          <w:rFonts w:ascii="HG丸ｺﾞｼｯｸM-PRO" w:eastAsia="HG丸ｺﾞｼｯｸM-PRO" w:hAnsi="HG丸ｺﾞｼｯｸM-PRO" w:cs="Meiryo UI" w:hint="eastAsia"/>
          <w:color w:val="000000"/>
          <w:kern w:val="0"/>
          <w:sz w:val="22"/>
        </w:rPr>
        <w:t>最終的に</w:t>
      </w:r>
      <w:r w:rsidRPr="008A4C74">
        <w:rPr>
          <w:rFonts w:ascii="HG丸ｺﾞｼｯｸM-PRO" w:eastAsia="HG丸ｺﾞｼｯｸM-PRO" w:hAnsi="HG丸ｺﾞｼｯｸM-PRO" w:cs="Meiryo UI" w:hint="eastAsia"/>
          <w:color w:val="000000"/>
          <w:kern w:val="0"/>
          <w:sz w:val="22"/>
        </w:rPr>
        <w:t>必要な措置</w:t>
      </w:r>
      <w:r w:rsidR="00757DFE">
        <w:rPr>
          <w:rFonts w:ascii="HG丸ｺﾞｼｯｸM-PRO" w:eastAsia="HG丸ｺﾞｼｯｸM-PRO" w:hAnsi="HG丸ｺﾞｼｯｸM-PRO" w:cs="Meiryo UI" w:hint="eastAsia"/>
          <w:color w:val="000000"/>
          <w:kern w:val="0"/>
          <w:sz w:val="22"/>
        </w:rPr>
        <w:t>等</w:t>
      </w:r>
      <w:r w:rsidRPr="008A4C74">
        <w:rPr>
          <w:rFonts w:ascii="HG丸ｺﾞｼｯｸM-PRO" w:eastAsia="HG丸ｺﾞｼｯｸM-PRO" w:hAnsi="HG丸ｺﾞｼｯｸM-PRO" w:cs="Meiryo UI" w:hint="eastAsia"/>
          <w:color w:val="000000"/>
          <w:kern w:val="0"/>
          <w:sz w:val="22"/>
        </w:rPr>
        <w:t>を</w:t>
      </w:r>
      <w:r w:rsidR="00BC7CA9">
        <w:rPr>
          <w:rFonts w:ascii="HG丸ｺﾞｼｯｸM-PRO" w:eastAsia="HG丸ｺﾞｼｯｸM-PRO" w:hAnsi="HG丸ｺﾞｼｯｸM-PRO" w:cs="Meiryo UI" w:hint="eastAsia"/>
          <w:color w:val="000000"/>
          <w:kern w:val="0"/>
          <w:sz w:val="22"/>
        </w:rPr>
        <w:t>土地所有者が</w:t>
      </w:r>
      <w:r w:rsidR="00757DFE">
        <w:rPr>
          <w:rFonts w:ascii="HG丸ｺﾞｼｯｸM-PRO" w:eastAsia="HG丸ｺﾞｼｯｸM-PRO" w:hAnsi="HG丸ｺﾞｼｯｸM-PRO" w:cs="Meiryo UI" w:hint="eastAsia"/>
          <w:color w:val="000000"/>
          <w:kern w:val="0"/>
          <w:sz w:val="22"/>
        </w:rPr>
        <w:t>す</w:t>
      </w:r>
      <w:r w:rsidRPr="008A4C74">
        <w:rPr>
          <w:rFonts w:ascii="HG丸ｺﾞｼｯｸM-PRO" w:eastAsia="HG丸ｺﾞｼｯｸM-PRO" w:hAnsi="HG丸ｺﾞｼｯｸM-PRO" w:cs="Meiryo UI" w:hint="eastAsia"/>
          <w:color w:val="000000"/>
          <w:kern w:val="0"/>
          <w:sz w:val="22"/>
        </w:rPr>
        <w:t>る</w:t>
      </w:r>
      <w:r w:rsidR="00BC7CA9">
        <w:rPr>
          <w:rFonts w:ascii="HG丸ｺﾞｼｯｸM-PRO" w:eastAsia="HG丸ｺﾞｼｯｸM-PRO" w:hAnsi="HG丸ｺﾞｼｯｸM-PRO" w:cs="Meiryo UI" w:hint="eastAsia"/>
          <w:color w:val="000000"/>
          <w:kern w:val="0"/>
          <w:sz w:val="22"/>
        </w:rPr>
        <w:t>必要があります。</w:t>
      </w:r>
    </w:p>
    <w:p w:rsidR="00E01EFE" w:rsidRPr="00E01EFE" w:rsidRDefault="004C422D" w:rsidP="00E01EFE">
      <w:pPr>
        <w:autoSpaceDE w:val="0"/>
        <w:autoSpaceDN w:val="0"/>
        <w:adjustRightInd w:val="0"/>
        <w:jc w:val="left"/>
        <w:rPr>
          <w:rFonts w:ascii="HG丸ｺﾞｼｯｸM-PRO" w:eastAsia="HG丸ｺﾞｼｯｸM-PRO" w:hAnsi="HG丸ｺﾞｼｯｸM-PRO" w:cs="Times New Roman"/>
          <w:b/>
          <w:kern w:val="0"/>
          <w:sz w:val="22"/>
        </w:rPr>
      </w:pPr>
      <w:r w:rsidRPr="00F33197">
        <w:rPr>
          <w:rFonts w:ascii="HG丸ｺﾞｼｯｸM-PRO" w:eastAsia="HG丸ｺﾞｼｯｸM-PRO" w:hAnsi="HG丸ｺﾞｼｯｸM-PRO" w:cs="Times New Roman" w:hint="eastAsia"/>
          <w:b/>
          <w:kern w:val="0"/>
          <w:sz w:val="22"/>
        </w:rPr>
        <w:t>【罰則】</w:t>
      </w:r>
    </w:p>
    <w:p w:rsidR="0062114D" w:rsidRPr="00613A9E" w:rsidRDefault="0062114D" w:rsidP="0062114D">
      <w:pPr>
        <w:pStyle w:val="a3"/>
        <w:numPr>
          <w:ilvl w:val="0"/>
          <w:numId w:val="1"/>
        </w:numPr>
        <w:autoSpaceDE w:val="0"/>
        <w:autoSpaceDN w:val="0"/>
        <w:adjustRightInd w:val="0"/>
        <w:ind w:leftChars="0"/>
        <w:jc w:val="left"/>
        <w:rPr>
          <w:rFonts w:ascii="HG丸ｺﾞｼｯｸM-PRO" w:eastAsia="HG丸ｺﾞｼｯｸM-PRO" w:hAnsi="HG丸ｺﾞｼｯｸM-PRO" w:cs="Meiryo UI"/>
          <w:color w:val="000000"/>
          <w:kern w:val="0"/>
          <w:sz w:val="24"/>
          <w:szCs w:val="24"/>
        </w:rPr>
      </w:pPr>
      <w:r w:rsidRPr="00613A9E">
        <w:rPr>
          <w:rFonts w:ascii="HG丸ｺﾞｼｯｸM-PRO" w:eastAsia="HG丸ｺﾞｼｯｸM-PRO" w:hAnsi="HG丸ｺﾞｼｯｸM-PRO" w:cs="Meiryo UI"/>
          <w:color w:val="000000"/>
          <w:kern w:val="0"/>
          <w:sz w:val="22"/>
        </w:rPr>
        <w:t>2</w:t>
      </w:r>
      <w:r w:rsidRPr="00613A9E">
        <w:rPr>
          <w:rFonts w:ascii="HG丸ｺﾞｼｯｸM-PRO" w:eastAsia="HG丸ｺﾞｼｯｸM-PRO" w:hAnsi="HG丸ｺﾞｼｯｸM-PRO" w:cs="Meiryo UI" w:hint="eastAsia"/>
          <w:color w:val="000000"/>
          <w:kern w:val="0"/>
          <w:sz w:val="22"/>
        </w:rPr>
        <w:t>年以下の懲役または</w:t>
      </w:r>
      <w:r w:rsidRPr="00613A9E">
        <w:rPr>
          <w:rFonts w:ascii="HG丸ｺﾞｼｯｸM-PRO" w:eastAsia="HG丸ｺﾞｼｯｸM-PRO" w:hAnsi="HG丸ｺﾞｼｯｸM-PRO" w:cs="Meiryo UI"/>
          <w:color w:val="000000"/>
          <w:kern w:val="0"/>
          <w:sz w:val="22"/>
        </w:rPr>
        <w:t>100</w:t>
      </w:r>
      <w:r w:rsidR="00E06393" w:rsidRPr="00613A9E">
        <w:rPr>
          <w:rFonts w:ascii="HG丸ｺﾞｼｯｸM-PRO" w:eastAsia="HG丸ｺﾞｼｯｸM-PRO" w:hAnsi="HG丸ｺﾞｼｯｸM-PRO" w:cs="Meiryo UI" w:hint="eastAsia"/>
          <w:color w:val="000000"/>
          <w:kern w:val="0"/>
          <w:sz w:val="22"/>
        </w:rPr>
        <w:t>万円以下の罰金：無許可、命令違反</w:t>
      </w:r>
      <w:r w:rsidR="00613A9E" w:rsidRPr="00613A9E">
        <w:rPr>
          <w:rFonts w:ascii="HG丸ｺﾞｼｯｸM-PRO" w:eastAsia="HG丸ｺﾞｼｯｸM-PRO" w:hAnsi="HG丸ｺﾞｼｯｸM-PRO" w:cs="Meiryo UI" w:hint="eastAsia"/>
          <w:color w:val="000000"/>
          <w:kern w:val="0"/>
          <w:sz w:val="22"/>
        </w:rPr>
        <w:t>など、</w:t>
      </w:r>
      <w:r w:rsidR="00613A9E">
        <w:rPr>
          <w:rFonts w:ascii="HG丸ｺﾞｼｯｸM-PRO" w:eastAsia="HG丸ｺﾞｼｯｸM-PRO" w:hAnsi="HG丸ｺﾞｼｯｸM-PRO" w:cs="Meiryo UI" w:hint="eastAsia"/>
          <w:color w:val="000000"/>
          <w:kern w:val="0"/>
          <w:sz w:val="22"/>
        </w:rPr>
        <w:t>罰則が強化</w:t>
      </w:r>
      <w:r w:rsidR="00613A9E" w:rsidRPr="00613A9E">
        <w:rPr>
          <w:rFonts w:ascii="HG丸ｺﾞｼｯｸM-PRO" w:eastAsia="HG丸ｺﾞｼｯｸM-PRO" w:hAnsi="HG丸ｺﾞｼｯｸM-PRO" w:cs="Meiryo UI" w:hint="eastAsia"/>
          <w:color w:val="000000"/>
          <w:kern w:val="0"/>
          <w:sz w:val="22"/>
        </w:rPr>
        <w:t>されています。</w:t>
      </w:r>
    </w:p>
    <w:p w:rsidR="0062114D" w:rsidRPr="0062114D" w:rsidRDefault="000A526D" w:rsidP="0062114D">
      <w:pPr>
        <w:autoSpaceDE w:val="0"/>
        <w:autoSpaceDN w:val="0"/>
        <w:adjustRightInd w:val="0"/>
        <w:jc w:val="left"/>
        <w:rPr>
          <w:rFonts w:ascii="HG丸ｺﾞｼｯｸM-PRO" w:eastAsia="HG丸ｺﾞｼｯｸM-PRO" w:hAnsi="HG丸ｺﾞｼｯｸM-PRO" w:cs="Times New Roman"/>
          <w:b/>
          <w:kern w:val="0"/>
          <w:sz w:val="22"/>
        </w:rPr>
      </w:pPr>
      <w:r w:rsidRPr="00F33197">
        <w:rPr>
          <w:rFonts w:ascii="HG丸ｺﾞｼｯｸM-PRO" w:eastAsia="HG丸ｺﾞｼｯｸM-PRO" w:hAnsi="HG丸ｺﾞｼｯｸM-PRO" w:cs="Times New Roman" w:hint="eastAsia"/>
          <w:b/>
          <w:kern w:val="0"/>
          <w:sz w:val="22"/>
        </w:rPr>
        <w:t>【経過措置】</w:t>
      </w:r>
    </w:p>
    <w:p w:rsidR="00EC7061" w:rsidRPr="00DC491F" w:rsidRDefault="00613A9E" w:rsidP="00EC7061">
      <w:pPr>
        <w:pStyle w:val="a3"/>
        <w:numPr>
          <w:ilvl w:val="0"/>
          <w:numId w:val="1"/>
        </w:numPr>
        <w:autoSpaceDE w:val="0"/>
        <w:autoSpaceDN w:val="0"/>
        <w:adjustRightInd w:val="0"/>
        <w:ind w:leftChars="0"/>
        <w:jc w:val="left"/>
        <w:rPr>
          <w:rFonts w:ascii="HG丸ｺﾞｼｯｸM-PRO" w:eastAsia="HG丸ｺﾞｼｯｸM-PRO" w:hAnsi="HG丸ｺﾞｼｯｸM-PRO" w:cs="Meiryo UI"/>
          <w:color w:val="000000"/>
          <w:kern w:val="0"/>
          <w:sz w:val="24"/>
          <w:szCs w:val="24"/>
        </w:rPr>
      </w:pPr>
      <w:r>
        <w:rPr>
          <w:rFonts w:ascii="HG丸ｺﾞｼｯｸM-PRO" w:eastAsia="HG丸ｺﾞｼｯｸM-PRO" w:hAnsi="HG丸ｺﾞｼｯｸM-PRO" w:cs="Meiryo UI" w:hint="eastAsia"/>
          <w:color w:val="000000"/>
          <w:kern w:val="0"/>
          <w:sz w:val="22"/>
        </w:rPr>
        <w:t>改正</w:t>
      </w:r>
      <w:r w:rsidR="00EC7061" w:rsidRPr="00EC7061">
        <w:rPr>
          <w:rFonts w:ascii="HG丸ｺﾞｼｯｸM-PRO" w:eastAsia="HG丸ｺﾞｼｯｸM-PRO" w:hAnsi="HG丸ｺﾞｼｯｸM-PRO" w:cs="Meiryo UI" w:hint="eastAsia"/>
          <w:color w:val="000000"/>
          <w:kern w:val="0"/>
          <w:sz w:val="22"/>
        </w:rPr>
        <w:t>条例施行日に、</w:t>
      </w:r>
      <w:r>
        <w:rPr>
          <w:rFonts w:ascii="HG丸ｺﾞｼｯｸM-PRO" w:eastAsia="HG丸ｺﾞｼｯｸM-PRO" w:hAnsi="HG丸ｺﾞｼｯｸM-PRO" w:cs="Meiryo UI" w:hint="eastAsia"/>
          <w:color w:val="000000"/>
          <w:kern w:val="0"/>
          <w:sz w:val="22"/>
        </w:rPr>
        <w:t>現行</w:t>
      </w:r>
      <w:r w:rsidR="006B7943">
        <w:rPr>
          <w:rFonts w:ascii="HG丸ｺﾞｼｯｸM-PRO" w:eastAsia="HG丸ｺﾞｼｯｸM-PRO" w:hAnsi="HG丸ｺﾞｼｯｸM-PRO" w:cs="Meiryo UI" w:hint="eastAsia"/>
          <w:color w:val="000000"/>
          <w:kern w:val="0"/>
          <w:sz w:val="22"/>
        </w:rPr>
        <w:t>条例（平成６年柏原市条例第２６号）に基づく</w:t>
      </w:r>
      <w:r w:rsidR="00EC7061" w:rsidRPr="00EC7061">
        <w:rPr>
          <w:rFonts w:ascii="HG丸ｺﾞｼｯｸM-PRO" w:eastAsia="HG丸ｺﾞｼｯｸM-PRO" w:hAnsi="HG丸ｺﾞｼｯｸM-PRO" w:cs="Meiryo UI" w:hint="eastAsia"/>
          <w:color w:val="000000"/>
          <w:kern w:val="0"/>
          <w:sz w:val="22"/>
        </w:rPr>
        <w:t>許可</w:t>
      </w:r>
      <w:r w:rsidR="006B7943">
        <w:rPr>
          <w:rFonts w:ascii="HG丸ｺﾞｼｯｸM-PRO" w:eastAsia="HG丸ｺﾞｼｯｸM-PRO" w:hAnsi="HG丸ｺﾞｼｯｸM-PRO" w:cs="Meiryo UI" w:hint="eastAsia"/>
          <w:color w:val="000000"/>
          <w:kern w:val="0"/>
          <w:sz w:val="22"/>
        </w:rPr>
        <w:t>を受けている</w:t>
      </w:r>
      <w:r>
        <w:rPr>
          <w:rFonts w:ascii="HG丸ｺﾞｼｯｸM-PRO" w:eastAsia="HG丸ｺﾞｼｯｸM-PRO" w:hAnsi="HG丸ｺﾞｼｯｸM-PRO" w:cs="Meiryo UI" w:hint="eastAsia"/>
          <w:color w:val="000000"/>
          <w:kern w:val="0"/>
          <w:sz w:val="22"/>
        </w:rPr>
        <w:t>事業については、経過措置及び期間が</w:t>
      </w:r>
      <w:r w:rsidR="00EC7061" w:rsidRPr="00EC7061">
        <w:rPr>
          <w:rFonts w:ascii="HG丸ｺﾞｼｯｸM-PRO" w:eastAsia="HG丸ｺﾞｼｯｸM-PRO" w:hAnsi="HG丸ｺﾞｼｯｸM-PRO" w:cs="Meiryo UI" w:hint="eastAsia"/>
          <w:color w:val="000000"/>
          <w:kern w:val="0"/>
          <w:sz w:val="22"/>
        </w:rPr>
        <w:t>設定</w:t>
      </w:r>
      <w:r>
        <w:rPr>
          <w:rFonts w:ascii="HG丸ｺﾞｼｯｸM-PRO" w:eastAsia="HG丸ｺﾞｼｯｸM-PRO" w:hAnsi="HG丸ｺﾞｼｯｸM-PRO" w:cs="Meiryo UI" w:hint="eastAsia"/>
          <w:color w:val="000000"/>
          <w:kern w:val="0"/>
          <w:sz w:val="22"/>
        </w:rPr>
        <w:t>されます。</w:t>
      </w:r>
    </w:p>
    <w:p w:rsidR="00E40735" w:rsidRDefault="00E40735" w:rsidP="00E40735">
      <w:pPr>
        <w:autoSpaceDE w:val="0"/>
        <w:autoSpaceDN w:val="0"/>
        <w:adjustRightInd w:val="0"/>
        <w:jc w:val="left"/>
        <w:rPr>
          <w:rFonts w:ascii="HG丸ｺﾞｼｯｸM-PRO" w:eastAsia="HG丸ｺﾞｼｯｸM-PRO" w:hAnsi="HG丸ｺﾞｼｯｸM-PRO" w:cs="Times New Roman"/>
          <w:kern w:val="0"/>
          <w:sz w:val="22"/>
        </w:rPr>
      </w:pPr>
      <w:r w:rsidRPr="00E40735">
        <w:rPr>
          <w:rFonts w:ascii="HG丸ｺﾞｼｯｸM-PRO" w:eastAsia="HG丸ｺﾞｼｯｸM-PRO" w:hAnsi="HG丸ｺﾞｼｯｸM-PRO" w:cs="Times New Roman" w:hint="eastAsia"/>
          <w:kern w:val="0"/>
          <w:sz w:val="22"/>
        </w:rPr>
        <w:t>※なお、改正前</w:t>
      </w:r>
      <w:r w:rsidR="00A062FE">
        <w:rPr>
          <w:rFonts w:ascii="HG丸ｺﾞｼｯｸM-PRO" w:eastAsia="HG丸ｺﾞｼｯｸM-PRO" w:hAnsi="HG丸ｺﾞｼｯｸM-PRO" w:cs="Times New Roman" w:hint="eastAsia"/>
          <w:kern w:val="0"/>
          <w:sz w:val="22"/>
        </w:rPr>
        <w:t>の条例は、次のサイトからご覧いただけます。</w:t>
      </w:r>
    </w:p>
    <w:p w:rsidR="00E40735" w:rsidRPr="00E40735" w:rsidRDefault="004B5BEC" w:rsidP="00E40735">
      <w:pPr>
        <w:autoSpaceDE w:val="0"/>
        <w:autoSpaceDN w:val="0"/>
        <w:adjustRightInd w:val="0"/>
        <w:jc w:val="left"/>
        <w:rPr>
          <w:rFonts w:ascii="HG丸ｺﾞｼｯｸM-PRO" w:eastAsia="HG丸ｺﾞｼｯｸM-PRO" w:hAnsi="HG丸ｺﾞｼｯｸM-PRO" w:cs="Times New Roman"/>
          <w:kern w:val="0"/>
          <w:sz w:val="22"/>
        </w:rPr>
      </w:pPr>
      <w:hyperlink r:id="rId8" w:history="1">
        <w:r w:rsidR="00E40735" w:rsidRPr="00E40735">
          <w:rPr>
            <w:rStyle w:val="a8"/>
            <w:rFonts w:ascii="HG丸ｺﾞｼｯｸM-PRO" w:eastAsia="HG丸ｺﾞｼｯｸM-PRO" w:hAnsi="HG丸ｺﾞｼｯｸM-PRO" w:cs="Times New Roman"/>
            <w:kern w:val="0"/>
            <w:sz w:val="22"/>
          </w:rPr>
          <w:t>http://www.city.kashiwara.osaka.jp/reiki/reiki_honbun/e600RG00000196.html</w:t>
        </w:r>
      </w:hyperlink>
    </w:p>
    <w:sectPr w:rsidR="00E40735" w:rsidRPr="00E40735" w:rsidSect="00BC47DE">
      <w:pgSz w:w="11906" w:h="16838"/>
      <w:pgMar w:top="1559"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EC" w:rsidRDefault="004B5BEC" w:rsidP="00603D81">
      <w:r>
        <w:separator/>
      </w:r>
    </w:p>
  </w:endnote>
  <w:endnote w:type="continuationSeparator" w:id="0">
    <w:p w:rsidR="004B5BEC" w:rsidRDefault="004B5BEC" w:rsidP="006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EC" w:rsidRDefault="004B5BEC" w:rsidP="00603D81">
      <w:r>
        <w:separator/>
      </w:r>
    </w:p>
  </w:footnote>
  <w:footnote w:type="continuationSeparator" w:id="0">
    <w:p w:rsidR="004B5BEC" w:rsidRDefault="004B5BEC" w:rsidP="00603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2982"/>
    <w:multiLevelType w:val="hybridMultilevel"/>
    <w:tmpl w:val="3C863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18210A"/>
    <w:multiLevelType w:val="hybridMultilevel"/>
    <w:tmpl w:val="C6482D3A"/>
    <w:lvl w:ilvl="0" w:tplc="27181C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61"/>
    <w:rsid w:val="000441E3"/>
    <w:rsid w:val="000A526D"/>
    <w:rsid w:val="00134A74"/>
    <w:rsid w:val="00173154"/>
    <w:rsid w:val="002849EE"/>
    <w:rsid w:val="002A0470"/>
    <w:rsid w:val="002A0D75"/>
    <w:rsid w:val="002A659B"/>
    <w:rsid w:val="002B2A3E"/>
    <w:rsid w:val="002C6B31"/>
    <w:rsid w:val="00300EC3"/>
    <w:rsid w:val="0032171B"/>
    <w:rsid w:val="003422B8"/>
    <w:rsid w:val="003B2CC8"/>
    <w:rsid w:val="00424B8F"/>
    <w:rsid w:val="00492E8E"/>
    <w:rsid w:val="004B22B2"/>
    <w:rsid w:val="004B5BEC"/>
    <w:rsid w:val="004C422D"/>
    <w:rsid w:val="0056359F"/>
    <w:rsid w:val="005B6F52"/>
    <w:rsid w:val="00603D81"/>
    <w:rsid w:val="00613A9E"/>
    <w:rsid w:val="00616CDC"/>
    <w:rsid w:val="0062114D"/>
    <w:rsid w:val="006A6562"/>
    <w:rsid w:val="006B7943"/>
    <w:rsid w:val="00721F80"/>
    <w:rsid w:val="007264BB"/>
    <w:rsid w:val="00736FD4"/>
    <w:rsid w:val="00741A00"/>
    <w:rsid w:val="00757DFE"/>
    <w:rsid w:val="007C6657"/>
    <w:rsid w:val="007C675A"/>
    <w:rsid w:val="00875D19"/>
    <w:rsid w:val="008960BD"/>
    <w:rsid w:val="008A4C74"/>
    <w:rsid w:val="008B6079"/>
    <w:rsid w:val="008D4E33"/>
    <w:rsid w:val="008E2463"/>
    <w:rsid w:val="008F71B0"/>
    <w:rsid w:val="00982534"/>
    <w:rsid w:val="009C1A3A"/>
    <w:rsid w:val="009C1C05"/>
    <w:rsid w:val="009C1E37"/>
    <w:rsid w:val="00A062FE"/>
    <w:rsid w:val="00AA631A"/>
    <w:rsid w:val="00AD13FB"/>
    <w:rsid w:val="00AF3A9E"/>
    <w:rsid w:val="00B0136C"/>
    <w:rsid w:val="00B30028"/>
    <w:rsid w:val="00B528A0"/>
    <w:rsid w:val="00B75D32"/>
    <w:rsid w:val="00B76E5E"/>
    <w:rsid w:val="00B956B3"/>
    <w:rsid w:val="00BB6F42"/>
    <w:rsid w:val="00BC47DE"/>
    <w:rsid w:val="00BC7CA9"/>
    <w:rsid w:val="00C40A07"/>
    <w:rsid w:val="00C83544"/>
    <w:rsid w:val="00C86042"/>
    <w:rsid w:val="00C91FAF"/>
    <w:rsid w:val="00CB7F53"/>
    <w:rsid w:val="00CD5127"/>
    <w:rsid w:val="00D00ECF"/>
    <w:rsid w:val="00D132C6"/>
    <w:rsid w:val="00D44C44"/>
    <w:rsid w:val="00D506A8"/>
    <w:rsid w:val="00D535A5"/>
    <w:rsid w:val="00D642DD"/>
    <w:rsid w:val="00DA6F07"/>
    <w:rsid w:val="00DC491F"/>
    <w:rsid w:val="00E01EFE"/>
    <w:rsid w:val="00E06393"/>
    <w:rsid w:val="00E40735"/>
    <w:rsid w:val="00E75FCC"/>
    <w:rsid w:val="00E84449"/>
    <w:rsid w:val="00EB2347"/>
    <w:rsid w:val="00EC7061"/>
    <w:rsid w:val="00ED0D87"/>
    <w:rsid w:val="00F24891"/>
    <w:rsid w:val="00F33197"/>
    <w:rsid w:val="00F72B27"/>
    <w:rsid w:val="00F8323B"/>
    <w:rsid w:val="00F947DC"/>
    <w:rsid w:val="00FB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6F07"/>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CB7F53"/>
    <w:pPr>
      <w:ind w:leftChars="400" w:left="840"/>
    </w:pPr>
  </w:style>
  <w:style w:type="paragraph" w:styleId="a4">
    <w:name w:val="header"/>
    <w:basedOn w:val="a"/>
    <w:link w:val="a5"/>
    <w:uiPriority w:val="99"/>
    <w:unhideWhenUsed/>
    <w:rsid w:val="00603D81"/>
    <w:pPr>
      <w:tabs>
        <w:tab w:val="center" w:pos="4252"/>
        <w:tab w:val="right" w:pos="8504"/>
      </w:tabs>
      <w:snapToGrid w:val="0"/>
    </w:pPr>
  </w:style>
  <w:style w:type="character" w:customStyle="1" w:styleId="a5">
    <w:name w:val="ヘッダー (文字)"/>
    <w:basedOn w:val="a0"/>
    <w:link w:val="a4"/>
    <w:uiPriority w:val="99"/>
    <w:rsid w:val="00603D81"/>
  </w:style>
  <w:style w:type="paragraph" w:styleId="a6">
    <w:name w:val="footer"/>
    <w:basedOn w:val="a"/>
    <w:link w:val="a7"/>
    <w:uiPriority w:val="99"/>
    <w:unhideWhenUsed/>
    <w:rsid w:val="00603D81"/>
    <w:pPr>
      <w:tabs>
        <w:tab w:val="center" w:pos="4252"/>
        <w:tab w:val="right" w:pos="8504"/>
      </w:tabs>
      <w:snapToGrid w:val="0"/>
    </w:pPr>
  </w:style>
  <w:style w:type="character" w:customStyle="1" w:styleId="a7">
    <w:name w:val="フッター (文字)"/>
    <w:basedOn w:val="a0"/>
    <w:link w:val="a6"/>
    <w:uiPriority w:val="99"/>
    <w:rsid w:val="00603D81"/>
  </w:style>
  <w:style w:type="character" w:styleId="a8">
    <w:name w:val="Hyperlink"/>
    <w:basedOn w:val="a0"/>
    <w:uiPriority w:val="99"/>
    <w:unhideWhenUsed/>
    <w:rsid w:val="00E40735"/>
    <w:rPr>
      <w:color w:val="0563C1" w:themeColor="hyperlink"/>
      <w:u w:val="single"/>
    </w:rPr>
  </w:style>
  <w:style w:type="character" w:styleId="a9">
    <w:name w:val="FollowedHyperlink"/>
    <w:basedOn w:val="a0"/>
    <w:uiPriority w:val="99"/>
    <w:semiHidden/>
    <w:unhideWhenUsed/>
    <w:rsid w:val="00E407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6F07"/>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CB7F53"/>
    <w:pPr>
      <w:ind w:leftChars="400" w:left="840"/>
    </w:pPr>
  </w:style>
  <w:style w:type="paragraph" w:styleId="a4">
    <w:name w:val="header"/>
    <w:basedOn w:val="a"/>
    <w:link w:val="a5"/>
    <w:uiPriority w:val="99"/>
    <w:unhideWhenUsed/>
    <w:rsid w:val="00603D81"/>
    <w:pPr>
      <w:tabs>
        <w:tab w:val="center" w:pos="4252"/>
        <w:tab w:val="right" w:pos="8504"/>
      </w:tabs>
      <w:snapToGrid w:val="0"/>
    </w:pPr>
  </w:style>
  <w:style w:type="character" w:customStyle="1" w:styleId="a5">
    <w:name w:val="ヘッダー (文字)"/>
    <w:basedOn w:val="a0"/>
    <w:link w:val="a4"/>
    <w:uiPriority w:val="99"/>
    <w:rsid w:val="00603D81"/>
  </w:style>
  <w:style w:type="paragraph" w:styleId="a6">
    <w:name w:val="footer"/>
    <w:basedOn w:val="a"/>
    <w:link w:val="a7"/>
    <w:uiPriority w:val="99"/>
    <w:unhideWhenUsed/>
    <w:rsid w:val="00603D81"/>
    <w:pPr>
      <w:tabs>
        <w:tab w:val="center" w:pos="4252"/>
        <w:tab w:val="right" w:pos="8504"/>
      </w:tabs>
      <w:snapToGrid w:val="0"/>
    </w:pPr>
  </w:style>
  <w:style w:type="character" w:customStyle="1" w:styleId="a7">
    <w:name w:val="フッター (文字)"/>
    <w:basedOn w:val="a0"/>
    <w:link w:val="a6"/>
    <w:uiPriority w:val="99"/>
    <w:rsid w:val="00603D81"/>
  </w:style>
  <w:style w:type="character" w:styleId="a8">
    <w:name w:val="Hyperlink"/>
    <w:basedOn w:val="a0"/>
    <w:uiPriority w:val="99"/>
    <w:unhideWhenUsed/>
    <w:rsid w:val="00E40735"/>
    <w:rPr>
      <w:color w:val="0563C1" w:themeColor="hyperlink"/>
      <w:u w:val="single"/>
    </w:rPr>
  </w:style>
  <w:style w:type="character" w:styleId="a9">
    <w:name w:val="FollowedHyperlink"/>
    <w:basedOn w:val="a0"/>
    <w:uiPriority w:val="99"/>
    <w:semiHidden/>
    <w:unhideWhenUsed/>
    <w:rsid w:val="00E407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kashiwara.osaka.jp/reiki/reiki_honbun/e600RG0000019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2015-03-23T06:36:00Z</cp:lastPrinted>
  <dcterms:created xsi:type="dcterms:W3CDTF">2017-11-28T06:37:00Z</dcterms:created>
  <dcterms:modified xsi:type="dcterms:W3CDTF">2017-11-28T06:37:00Z</dcterms:modified>
</cp:coreProperties>
</file>